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C7D" w:rsidRPr="001D1510" w:rsidRDefault="009A7C7D" w:rsidP="009A7C7D">
      <w:pPr>
        <w:widowControl w:val="0"/>
        <w:shd w:val="clear" w:color="auto" w:fill="FFFFFF" w:themeFill="background1"/>
        <w:jc w:val="center"/>
        <w:rPr>
          <w:color w:val="FF0000"/>
          <w:sz w:val="28"/>
          <w:szCs w:val="28"/>
          <w:lang w:val="kk-KZ"/>
        </w:rPr>
      </w:pPr>
      <w:r w:rsidRPr="001D1510">
        <w:rPr>
          <w:color w:val="FF0000"/>
          <w:sz w:val="28"/>
          <w:szCs w:val="28"/>
          <w:lang w:val="kk-KZ"/>
        </w:rPr>
        <w:t>7-БӨЛІМ. КОРПОРАТИВТІК ТАБЫС САЛЫҒЫ</w:t>
      </w:r>
    </w:p>
    <w:p w:rsidR="009A7C7D" w:rsidRPr="001D1510" w:rsidRDefault="009A7C7D" w:rsidP="009A7C7D">
      <w:pPr>
        <w:widowControl w:val="0"/>
        <w:shd w:val="clear" w:color="auto" w:fill="FFFFFF" w:themeFill="background1"/>
        <w:jc w:val="center"/>
        <w:rPr>
          <w:color w:val="FF0000"/>
          <w:sz w:val="28"/>
          <w:szCs w:val="28"/>
          <w:lang w:val="kk-KZ"/>
        </w:rPr>
      </w:pPr>
    </w:p>
    <w:p w:rsidR="009A7C7D" w:rsidRPr="001D1510" w:rsidRDefault="009A7C7D" w:rsidP="009A7C7D">
      <w:pPr>
        <w:widowControl w:val="0"/>
        <w:shd w:val="clear" w:color="auto" w:fill="FFFFFF" w:themeFill="background1"/>
        <w:jc w:val="center"/>
        <w:rPr>
          <w:color w:val="FF0000"/>
          <w:sz w:val="28"/>
          <w:szCs w:val="28"/>
          <w:lang w:val="kk-KZ"/>
        </w:rPr>
      </w:pPr>
      <w:r w:rsidRPr="001D1510">
        <w:rPr>
          <w:color w:val="FF0000"/>
          <w:sz w:val="28"/>
          <w:szCs w:val="28"/>
          <w:lang w:val="kk-KZ"/>
        </w:rPr>
        <w:t>27-тарау. ЖАЛПЫ ЕРЕЖЕЛЕР</w:t>
      </w:r>
    </w:p>
    <w:p w:rsidR="009A7C7D" w:rsidRPr="00571D49" w:rsidRDefault="009A7C7D" w:rsidP="009A7C7D">
      <w:pPr>
        <w:widowControl w:val="0"/>
        <w:shd w:val="clear" w:color="auto" w:fill="FFFFFF" w:themeFill="background1"/>
        <w:ind w:firstLine="851"/>
        <w:jc w:val="center"/>
        <w:rPr>
          <w:color w:val="auto"/>
          <w:sz w:val="28"/>
          <w:szCs w:val="28"/>
          <w:lang w:val="kk-KZ"/>
        </w:rPr>
      </w:pP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222-бап.Төлеушілер</w:t>
      </w:r>
    </w:p>
    <w:p w:rsidR="009A7C7D" w:rsidRPr="00571D49" w:rsidRDefault="009A7C7D" w:rsidP="009A7C7D">
      <w:pPr>
        <w:widowControl w:val="0"/>
        <w:shd w:val="clear" w:color="auto" w:fill="FFFFFF" w:themeFill="background1"/>
        <w:ind w:firstLine="851"/>
        <w:jc w:val="both"/>
        <w:rPr>
          <w:color w:val="auto"/>
          <w:sz w:val="28"/>
          <w:szCs w:val="28"/>
          <w:lang w:val="kk-KZ"/>
        </w:rPr>
      </w:pP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 Мемлекеттік мекемелерді және орта білім беретін мемлекеттік оқу орындарын қоспағанда, Қазақстан Республикасының резидент-заңды тұлғалары, сондай-ақ Қазақстан Республикасында қызметті тұрақты мекеме арқылы жүзеге асыратын немесе Қазақстан Республикасындағы көздерден кіріс алатын бейрезидент-заңды тұлғалар корпоративтік табыс салығын төлеушілер болып табылады.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 xml:space="preserve">2. Шағын бизнес субъектілері үшін арнаулы салық режимін қолданатын заңды тұлғалар осы Кодекстің 20-бөліміне сәйкес, көрсетілген режимдер шеңберінде салық салынатын кірістер бойынша корпоративтік табыс салығын есептейді және төлейді. </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Ауыл шаруашылығы өнімін өндірушілер және ауыл шаруашылығы кооперативтері үшін арнаулы салық режимін қолданатын заңды тұлғалар осы Кодекстің 20-бөлімінде белгіленген ерекшеліктерді ескере отырып, көрсетілген режим шеңберінде салық салынатын кірістер бойынша корпоративтік табыс салығын және ол бойынша аванстық төлемдерді есептейді.</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3. Ойын бизнесі салығын, тіркелген салықты төлеушілер осы Кодекстің 16 және 17-бөлімдерінде көрсетілген қызмет түрлерін жүзеге асырудан түсетін кірістер бойынша корпоративтік табыс салығын төлеушілер болып табылмайды.</w:t>
      </w:r>
    </w:p>
    <w:p w:rsidR="009A7C7D" w:rsidRPr="00571D49" w:rsidRDefault="009A7C7D" w:rsidP="009A7C7D">
      <w:pPr>
        <w:widowControl w:val="0"/>
        <w:shd w:val="clear" w:color="auto" w:fill="FFFFFF" w:themeFill="background1"/>
        <w:ind w:firstLine="851"/>
        <w:jc w:val="both"/>
        <w:rPr>
          <w:color w:val="auto"/>
          <w:sz w:val="28"/>
          <w:szCs w:val="28"/>
          <w:lang w:val="kk-KZ"/>
        </w:rPr>
      </w:pP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223-бап. Салық салу объектілері</w:t>
      </w:r>
    </w:p>
    <w:p w:rsidR="009A7C7D" w:rsidRPr="00571D49" w:rsidRDefault="009A7C7D" w:rsidP="009A7C7D">
      <w:pPr>
        <w:widowControl w:val="0"/>
        <w:shd w:val="clear" w:color="auto" w:fill="FFFFFF" w:themeFill="background1"/>
        <w:ind w:firstLine="851"/>
        <w:jc w:val="both"/>
        <w:rPr>
          <w:color w:val="auto"/>
          <w:sz w:val="28"/>
          <w:szCs w:val="28"/>
          <w:lang w:val="kk-KZ"/>
        </w:rPr>
      </w:pP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Мыналар корпоративтік табыс салығын салу объектілері болып табылады: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 салық салынатын кіріс;</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2) төлем көзінен салық салынатын кіріс;</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3) Қазақстан Республикасында қызметті тұрақты мекеме арқылы жүзеге асыратын бейрезидент-заңды тұлғаның таза кірісі.</w:t>
      </w:r>
    </w:p>
    <w:p w:rsidR="009A7C7D" w:rsidRPr="00571D49" w:rsidRDefault="009A7C7D" w:rsidP="009A7C7D">
      <w:pPr>
        <w:widowControl w:val="0"/>
        <w:shd w:val="clear" w:color="auto" w:fill="FFFFFF" w:themeFill="background1"/>
        <w:ind w:firstLine="851"/>
        <w:jc w:val="both"/>
        <w:rPr>
          <w:color w:val="auto"/>
          <w:sz w:val="28"/>
          <w:szCs w:val="28"/>
          <w:lang w:val="kk-KZ"/>
        </w:rPr>
      </w:pPr>
    </w:p>
    <w:p w:rsidR="009A7C7D" w:rsidRPr="00571D49" w:rsidRDefault="009A7C7D" w:rsidP="009A7C7D">
      <w:pPr>
        <w:widowControl w:val="0"/>
        <w:shd w:val="clear" w:color="auto" w:fill="FFFFFF" w:themeFill="background1"/>
        <w:ind w:firstLine="851"/>
        <w:jc w:val="both"/>
        <w:rPr>
          <w:color w:val="auto"/>
          <w:sz w:val="28"/>
          <w:szCs w:val="28"/>
          <w:lang w:val="kk-KZ"/>
        </w:rPr>
      </w:pPr>
    </w:p>
    <w:p w:rsidR="009A7C7D" w:rsidRPr="00571D49" w:rsidRDefault="009A7C7D" w:rsidP="009A7C7D">
      <w:pPr>
        <w:widowControl w:val="0"/>
        <w:shd w:val="clear" w:color="auto" w:fill="FFFFFF" w:themeFill="background1"/>
        <w:ind w:firstLine="851"/>
        <w:jc w:val="both"/>
        <w:rPr>
          <w:color w:val="auto"/>
          <w:sz w:val="28"/>
          <w:szCs w:val="28"/>
          <w:lang w:val="kk-KZ"/>
        </w:rPr>
      </w:pPr>
    </w:p>
    <w:p w:rsidR="009A7C7D" w:rsidRPr="00571D49" w:rsidRDefault="009A7C7D" w:rsidP="009A7C7D">
      <w:pPr>
        <w:widowControl w:val="0"/>
        <w:shd w:val="clear" w:color="auto" w:fill="FFFFFF" w:themeFill="background1"/>
        <w:ind w:firstLine="851"/>
        <w:jc w:val="both"/>
        <w:rPr>
          <w:color w:val="auto"/>
          <w:sz w:val="28"/>
          <w:szCs w:val="28"/>
          <w:lang w:val="kk-KZ"/>
        </w:rPr>
      </w:pPr>
    </w:p>
    <w:p w:rsidR="009A7C7D" w:rsidRPr="00571D49" w:rsidRDefault="009A7C7D" w:rsidP="009A7C7D">
      <w:pPr>
        <w:widowControl w:val="0"/>
        <w:shd w:val="clear" w:color="auto" w:fill="FFFFFF" w:themeFill="background1"/>
        <w:ind w:firstLine="851"/>
        <w:jc w:val="both"/>
        <w:rPr>
          <w:color w:val="auto"/>
          <w:sz w:val="28"/>
          <w:szCs w:val="28"/>
          <w:lang w:val="kk-KZ"/>
        </w:rPr>
      </w:pPr>
    </w:p>
    <w:p w:rsidR="009A7C7D" w:rsidRPr="00571D49" w:rsidRDefault="009A7C7D" w:rsidP="009A7C7D">
      <w:pPr>
        <w:widowControl w:val="0"/>
        <w:shd w:val="clear" w:color="auto" w:fill="FFFFFF" w:themeFill="background1"/>
        <w:jc w:val="center"/>
        <w:rPr>
          <w:color w:val="auto"/>
          <w:sz w:val="28"/>
          <w:szCs w:val="28"/>
          <w:lang w:val="kk-KZ"/>
        </w:rPr>
      </w:pPr>
      <w:r w:rsidRPr="00571D49">
        <w:rPr>
          <w:color w:val="auto"/>
          <w:sz w:val="28"/>
          <w:szCs w:val="28"/>
          <w:lang w:val="kk-KZ"/>
        </w:rPr>
        <w:t>28-тарау. САЛЫҚ САЛЫНАТЫН КІРІС</w:t>
      </w:r>
    </w:p>
    <w:p w:rsidR="009A7C7D" w:rsidRPr="00571D49" w:rsidRDefault="009A7C7D" w:rsidP="009A7C7D">
      <w:pPr>
        <w:widowControl w:val="0"/>
        <w:shd w:val="clear" w:color="auto" w:fill="FFFFFF" w:themeFill="background1"/>
        <w:ind w:firstLine="851"/>
        <w:jc w:val="both"/>
        <w:rPr>
          <w:color w:val="auto"/>
          <w:sz w:val="28"/>
          <w:szCs w:val="28"/>
          <w:lang w:val="kk-KZ"/>
        </w:rPr>
      </w:pP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224-бап. Салық салынатын кіріс</w:t>
      </w:r>
    </w:p>
    <w:p w:rsidR="009A7C7D" w:rsidRPr="00571D49" w:rsidRDefault="009A7C7D" w:rsidP="009A7C7D">
      <w:pPr>
        <w:widowControl w:val="0"/>
        <w:shd w:val="clear" w:color="auto" w:fill="FFFFFF" w:themeFill="background1"/>
        <w:ind w:firstLine="851"/>
        <w:jc w:val="both"/>
        <w:rPr>
          <w:color w:val="auto"/>
          <w:sz w:val="28"/>
          <w:szCs w:val="28"/>
          <w:lang w:val="kk-KZ"/>
        </w:rPr>
      </w:pP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 xml:space="preserve">Салық салынатын кіріс осы Кодекстің 241-бабында көзделген </w:t>
      </w:r>
      <w:r w:rsidRPr="00571D49">
        <w:rPr>
          <w:color w:val="auto"/>
          <w:sz w:val="28"/>
          <w:szCs w:val="28"/>
          <w:lang w:val="kk-KZ"/>
        </w:rPr>
        <w:lastRenderedPageBreak/>
        <w:t>түзетулер ескеріле отырып, жылдық жиынтық кіріс пен осы бөлімде көзделген шегерімдер арасындағы айырма ретінде айқындалады.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Салық салынатын кіріс бақыланатын шетелдік компаниялардың немесе бақыланатын шетелдік компаниялар тұрақты мекемелерінің осы Кодекстің 297-бабына сәйкес айқындалатын жиынтық пайдасын да қамтиды.</w:t>
      </w:r>
    </w:p>
    <w:p w:rsidR="009A7C7D" w:rsidRPr="00571D49" w:rsidRDefault="009A7C7D" w:rsidP="009A7C7D">
      <w:pPr>
        <w:widowControl w:val="0"/>
        <w:shd w:val="clear" w:color="auto" w:fill="FFFFFF" w:themeFill="background1"/>
        <w:ind w:firstLine="851"/>
        <w:jc w:val="both"/>
        <w:rPr>
          <w:color w:val="auto"/>
          <w:sz w:val="28"/>
          <w:szCs w:val="28"/>
          <w:lang w:val="kk-KZ"/>
        </w:rPr>
      </w:pPr>
    </w:p>
    <w:p w:rsidR="009A7C7D" w:rsidRPr="00571D49" w:rsidRDefault="009A7C7D" w:rsidP="009A7C7D">
      <w:pPr>
        <w:widowControl w:val="0"/>
        <w:shd w:val="clear" w:color="auto" w:fill="FFFFFF" w:themeFill="background1"/>
        <w:ind w:firstLine="851"/>
        <w:jc w:val="center"/>
        <w:rPr>
          <w:color w:val="auto"/>
          <w:sz w:val="28"/>
          <w:szCs w:val="28"/>
          <w:lang w:val="kk-KZ"/>
        </w:rPr>
      </w:pPr>
    </w:p>
    <w:p w:rsidR="009A7C7D" w:rsidRPr="001D1510" w:rsidRDefault="009A7C7D" w:rsidP="009A7C7D">
      <w:pPr>
        <w:widowControl w:val="0"/>
        <w:shd w:val="clear" w:color="auto" w:fill="FFFFFF" w:themeFill="background1"/>
        <w:jc w:val="center"/>
        <w:rPr>
          <w:color w:val="FF0000"/>
          <w:sz w:val="28"/>
          <w:szCs w:val="28"/>
          <w:lang w:val="kk-KZ"/>
        </w:rPr>
      </w:pPr>
      <w:r w:rsidRPr="001D1510">
        <w:rPr>
          <w:color w:val="FF0000"/>
          <w:sz w:val="28"/>
          <w:szCs w:val="28"/>
          <w:lang w:val="kk-KZ"/>
        </w:rPr>
        <w:t>1-параграф. Жылдық жиынтық кіріс</w:t>
      </w:r>
    </w:p>
    <w:p w:rsidR="009A7C7D" w:rsidRPr="001D1510" w:rsidRDefault="009A7C7D" w:rsidP="009A7C7D">
      <w:pPr>
        <w:widowControl w:val="0"/>
        <w:shd w:val="clear" w:color="auto" w:fill="FFFFFF" w:themeFill="background1"/>
        <w:ind w:firstLine="851"/>
        <w:jc w:val="both"/>
        <w:rPr>
          <w:color w:val="FF0000"/>
          <w:sz w:val="28"/>
          <w:szCs w:val="28"/>
          <w:lang w:val="kk-KZ"/>
        </w:rPr>
      </w:pPr>
    </w:p>
    <w:p w:rsidR="009A7C7D" w:rsidRPr="001D1510" w:rsidRDefault="009A7C7D" w:rsidP="009A7C7D">
      <w:pPr>
        <w:widowControl w:val="0"/>
        <w:shd w:val="clear" w:color="auto" w:fill="FFFFFF" w:themeFill="background1"/>
        <w:ind w:firstLine="851"/>
        <w:jc w:val="both"/>
        <w:rPr>
          <w:color w:val="FF0000"/>
          <w:sz w:val="28"/>
          <w:szCs w:val="28"/>
          <w:lang w:val="kk-KZ"/>
        </w:rPr>
      </w:pPr>
      <w:r w:rsidRPr="001D1510">
        <w:rPr>
          <w:color w:val="FF0000"/>
          <w:sz w:val="28"/>
          <w:szCs w:val="28"/>
          <w:lang w:val="kk-KZ"/>
        </w:rPr>
        <w:t>225-бап. Жылдық жиынтық кіріс</w:t>
      </w:r>
    </w:p>
    <w:p w:rsidR="009A7C7D" w:rsidRPr="00571D49" w:rsidRDefault="009A7C7D" w:rsidP="009A7C7D">
      <w:pPr>
        <w:widowControl w:val="0"/>
        <w:shd w:val="clear" w:color="auto" w:fill="FFFFFF" w:themeFill="background1"/>
        <w:ind w:firstLine="851"/>
        <w:jc w:val="both"/>
        <w:rPr>
          <w:color w:val="auto"/>
          <w:sz w:val="28"/>
          <w:szCs w:val="28"/>
          <w:lang w:val="kk-KZ"/>
        </w:rPr>
      </w:pP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 xml:space="preserve">1. </w:t>
      </w:r>
      <w:r w:rsidRPr="00571D49">
        <w:rPr>
          <w:rStyle w:val="s0"/>
          <w:sz w:val="28"/>
          <w:szCs w:val="28"/>
          <w:lang w:val="kk-KZ"/>
        </w:rPr>
        <w:t>Қазақстан Республикасының</w:t>
      </w:r>
      <w:r w:rsidRPr="00571D49">
        <w:rPr>
          <w:color w:val="auto"/>
          <w:sz w:val="28"/>
          <w:szCs w:val="28"/>
          <w:lang w:val="kk-KZ"/>
        </w:rPr>
        <w:t xml:space="preserve"> резидент-заңды тұлғаның жылдық жиынтық кірісі осы тұлғаның салықтық кезең ішінде Қазақстан Республикасындағы және оның шегінен тыс жерлердегі </w:t>
      </w:r>
      <w:r w:rsidRPr="00571D49">
        <w:rPr>
          <w:rStyle w:val="s0"/>
          <w:sz w:val="28"/>
          <w:szCs w:val="28"/>
          <w:lang w:val="kk-KZ"/>
        </w:rPr>
        <w:t>көздерден</w:t>
      </w:r>
      <w:r w:rsidRPr="00571D49">
        <w:rPr>
          <w:color w:val="auto"/>
          <w:sz w:val="28"/>
          <w:szCs w:val="28"/>
          <w:lang w:val="kk-KZ"/>
        </w:rPr>
        <w:t xml:space="preserve"> алуына жататын (алынған) кірістерінен тұрады.</w:t>
      </w:r>
    </w:p>
    <w:p w:rsidR="009A7C7D" w:rsidRPr="00571D49" w:rsidRDefault="009A7C7D" w:rsidP="009A7C7D">
      <w:pPr>
        <w:widowControl w:val="0"/>
        <w:shd w:val="clear" w:color="auto" w:fill="FFFFFF" w:themeFill="background1"/>
        <w:ind w:firstLine="851"/>
        <w:jc w:val="both"/>
        <w:rPr>
          <w:rStyle w:val="s0"/>
          <w:sz w:val="28"/>
          <w:szCs w:val="28"/>
          <w:lang w:val="kk-KZ"/>
        </w:rPr>
      </w:pPr>
      <w:r w:rsidRPr="00571D49">
        <w:rPr>
          <w:rStyle w:val="s0"/>
          <w:sz w:val="28"/>
          <w:szCs w:val="28"/>
          <w:lang w:val="kk-KZ"/>
        </w:rPr>
        <w:t>Қазақстан Республикасындағы көздерден алынған кірістер болып табылмайтын кірістердің барлық түрлері төленген жеріне қарамастан, осы бөлімнің мақсаттары үшін Қазақстан Республикасының шегінен тыс жерлердегі көздерден алынған кірістер болып танылады.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Қазақстан Республикасында қызметті тұрақты мекеме арқылы жүзеге асыратын бейрезидент-заңды тұлғаның жылдық жиынтық кірісі осы Кодекстің 651-бабында көрсетілген кірістерден тұрады.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2. Мыналар салық салу мақсаттарында кіріс ретінде қарастырылмайды: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 жарғылық капиталға салым ретінде алынған мүліктің құны;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2) акционер алатын (алған), оның ішінде заңды тұлғаны тарату немесе жарғылық капиталды азайту кезінде, сондай-ақ эмитент-заңды тұлға шығарған акцияларды осы эмитент акционерден сатып алған кезде мүлікті бөлу кезінде өзіне мүлікті бөлу жүзеге асырылатын акциялардың санына тура келетін төленген жарғылық капитал мөлшерінде, бұрын енгізілген мүліктің орнына алатын (алған) мүліктің құны;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3) қатысушы, құрылтайшы алатын (алған), оның ішінде заңды тұлғаны тарату немесе жарғылық капиталды азайту кезінде, сондай-ақ заңды тұлға құрылтайшыдан, қатысушыдан осы заңды тұлғаға қатысу үлестерін немесе олардың бір бөлігін сатып алу кезінде мүлікті бөлу кезінде өзіне мүлікті бөлу жүзеге асырылатын қатысу үлесіне тура келетін төленген жарғылық капитал мөлшерінде, бірақ өзінің пайдасына мүлікті бөлу жүзеге асырылатын қатысушы жүргізген оны сатып алуға және (немесе) жарғылық капиталға жарналарды төлеуге жұмсалған шығындар сомасынан аспайтын мөлшерде, бұрын енгізілген мүліктің орнына алатын (алған) мүліктің құны;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4) эмитент өзі шығарған акцияларды орналастырудан алған мүліктің құны;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5) мүлікті беретін салық төлеуші үшін – өтеусіз негізде берілген мүліктің құны;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 xml:space="preserve">6) Қазақстан Республикасының салық заңнамасына сәйкес есептен </w:t>
      </w:r>
      <w:r w:rsidRPr="00571D49">
        <w:rPr>
          <w:color w:val="auto"/>
          <w:sz w:val="28"/>
          <w:szCs w:val="28"/>
          <w:lang w:val="kk-KZ"/>
        </w:rPr>
        <w:lastRenderedPageBreak/>
        <w:t>шығарылған өсімпұл мен айыппұлдар сомасы;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7) егер жарнамалық мақсатта (оның ішінде сыйға тарту түрінде) өтеусіз алынған тауар бірлігінің құны тиісті қаржы жылына республикалық бюджет туралы заңмен белгіленген және тауарды осындай алу күнінде қолданыста болатын айлық есептік көрсеткіштің 5 еселенген мөлшерінен аспаса, осындай тауардың құны;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8) осы Кодексте көзделген жағдайларда, салықтық міндеттеменің мөлшерін азайту сомасы;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9) егер осы Кодексте өзгеше көзделмесе, басқа тұлғадан алынуға жататыннан (алынғаннан) басқа,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бухгалтерлік есепке алуда кіріс деп танылатын, активтер және (немесе) міндеттемелер құнының өзгеруіне байланысты туындайтын кіріс;</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10) бөлінбеген пайданың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активтерді қайта бағалауға арналған резервтерді азайту есебінен ұлғайтылуы;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11) міндеттеменің бухгалтерлік есепке алуда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іс жүзінде орындалуға тиіс міндеттеме мөлшері мен бухгалтерлік есепке алуда танылған осы міндеттеменің құны арасындағы оң айырма түрінде танылуына байланысты туындайтын кіріс;</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12) инвестициялық портфельді басқаруға арналған лицензия негізінде пайлық инвестициялық қор активтерін сенімгерлік басқаруды жүзеге асыратын басқарушы компания үшін – осындай басқарушы компанияның сыйақысын қоспағанда, Қазақстан Республикасының инвестициялық қорлар туралы заңнамасына сәйкес пайлық инвестициялық қорлар алған және пайлық инвестициялық қордың кастодианы солай деп таныған инвестициялық кірістер;</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13) алыс-беріс шикізатынан бензинді (авиациялық бензинді қоспағанда), дизель отынын өндірген тұлға үшін – осындай тұлғаның алыс-беріс шикізатын қайта өңдеу өнімі болып табылатын акцизделетін тауарлар бойынша акциз төлеу жөніндегі салықтық міндеттемені орындау есебінен алынуға жататын (алынған) өтем сомасы;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14) мемлекеттік мекемеден мемлекеттік кәсіпорын:</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осындай кәсіпорынға шаруашылық жүргізу немесе жедел басқару құқығында бекітіп берілген негізгі құралдар;</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осындай кәсіпорынға шаруашылық жүргізу немесе жедел басқару құқығында бекітіп берілетін негізгі құралдарды сатып алуға арналған ақша түрінде алған мүліктің құны;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 xml:space="preserve">15) бар болған жағдайда, осы Кодекстің 234-бабында көзделген асып кету ескеріле отырып, осы Кодекстің 270-бабының 8-тармағына сәйкес топтың құндық балансын азайту жүргізілген сома шегінде алынған </w:t>
      </w:r>
      <w:r w:rsidRPr="00571D49">
        <w:rPr>
          <w:color w:val="auto"/>
          <w:sz w:val="28"/>
          <w:szCs w:val="28"/>
          <w:lang w:val="kk-KZ"/>
        </w:rPr>
        <w:lastRenderedPageBreak/>
        <w:t>сақтандыру төлемі;</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16) мемлекет атынан алушы үшін – жер қойнауын пайдаланушыдан салықтарды төлеу бойынша салықтық міндеттемені орындау есебіне заттай нысанда алынған пайдалы қазбалардың құны (ақшалай көрінісі);</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17) есепке жазылған, бірақ төленбеген және осы Кодекстің 258-бабына сәйкес амортизацияланатын активтердің жеке тобын қалыптастыру мақсаттары үшін есепке алынуға жататын сыйақы мөлшерінде – жер қойнауын пайдалану жөніндегі ұлттық компанияның немесе акциялары (жарғылық капиталға қатысу үлестері) тікелей немесе жанама түрде осындай жер қойнауын пайдалану жөніндегі ұлттық компанияға тиесілі заңды тұлғаның мiндеттемесiн стратегиялық әріптесінің барлау кезеңінде коммерциялық табуға дейін есептен шығаруынан түсетін және «Жер қойнауы және жер қойнауын пайдалану туралы» Қазақстан Республикасының Заңына сәйкес инвестициялық қаржыландыру бойынша сыйақы жөніндегі кіріс;</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18) мемлекет атынан алушы немесе осындай өткізуді жүзеге асыруға мемлекет атынан алушы уәкілеттік берген тұлға жер қойнауын пайдаланушыдан салықтық міндеттемені орындау есебіне заттай нысанда алған пайдалы қазбаларды өткізуден түскен кіріс;</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19) мемлекет атынан алушының немесе мемлекет атынан алушы уәкілеттік берген тұлғаның жер қойнауын пайдаланушыдан салықтық міндеттемені орындау есебіне заттай нысанда алынған пайдалы қазбаларды өткізуге байланысты шығыстарды өтеуді білдіретін комиссиялық сыйақысы;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20) осы Кодекстің 243-бабының 8-тармағына сәйкес алынған мүліктің оның ішінде жұмыстардың, көрсетілетін қызметтердің құны;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21) аяқталмаған құрылыс объектісінің құнын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сыйақының төленуге жататын (төленген) сомасы шегінде азайтатын, осындай объектінің құнын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ұлғайтатын, алынуға жататын (алынған) сыйақы;</w:t>
      </w:r>
    </w:p>
    <w:p w:rsidR="009A7C7D" w:rsidRPr="00571D49" w:rsidRDefault="009A7C7D" w:rsidP="009A7C7D">
      <w:pPr>
        <w:pStyle w:val="a4"/>
        <w:widowControl w:val="0"/>
        <w:shd w:val="clear" w:color="auto" w:fill="FFFFFF" w:themeFill="background1"/>
        <w:spacing w:before="0" w:beforeAutospacing="0" w:after="0" w:afterAutospacing="0"/>
        <w:ind w:firstLine="851"/>
        <w:jc w:val="both"/>
        <w:textAlignment w:val="baseline"/>
        <w:rPr>
          <w:sz w:val="28"/>
          <w:szCs w:val="28"/>
          <w:lang w:val="kk-KZ"/>
        </w:rPr>
      </w:pPr>
      <w:r w:rsidRPr="00571D49">
        <w:rPr>
          <w:sz w:val="28"/>
          <w:szCs w:val="28"/>
          <w:lang w:val="kk-KZ"/>
        </w:rPr>
        <w:t>22) жергілікті атқарушы органдардан электр беру ұйымының меншігіне өтеусіз негізде қабылдаған, Қазақстан Республикасының азаматтық заңнамасына сәйкес иесіз деп танылған электр желілерінің құны;</w:t>
      </w:r>
    </w:p>
    <w:p w:rsidR="009A7C7D" w:rsidRPr="00571D49" w:rsidRDefault="009A7C7D" w:rsidP="009A7C7D">
      <w:pPr>
        <w:pStyle w:val="a4"/>
        <w:widowControl w:val="0"/>
        <w:shd w:val="clear" w:color="auto" w:fill="FFFFFF" w:themeFill="background1"/>
        <w:spacing w:before="0" w:beforeAutospacing="0" w:after="0" w:afterAutospacing="0"/>
        <w:ind w:firstLine="851"/>
        <w:jc w:val="both"/>
        <w:textAlignment w:val="baseline"/>
        <w:rPr>
          <w:sz w:val="28"/>
          <w:szCs w:val="28"/>
          <w:lang w:val="kk-KZ"/>
        </w:rPr>
      </w:pPr>
      <w:r w:rsidRPr="00571D49">
        <w:rPr>
          <w:sz w:val="28"/>
          <w:szCs w:val="28"/>
          <w:lang w:val="kk-KZ"/>
        </w:rPr>
        <w:t>23) Қазақстан Республикасының агроөнеркәсіптік кешенді дамыту саласындағы мемлекеттік бағдарламасына, Қазақстан Республикасының Ұлттық кәсіпкерлер палатасы операторы болып табылатын, Қазақстан Республикасының Үкіметі бекіткен бағдарламаларға сәйкес кәсіпкерлік субъектілерін мемлекеттік қаржылық емес қолдау түрінде  бюджет қаражаты есебінен алынған көрсетілетін қызметтердің құны;</w:t>
      </w:r>
    </w:p>
    <w:p w:rsidR="009A7C7D" w:rsidRPr="00571D49" w:rsidRDefault="009A7C7D" w:rsidP="009A7C7D">
      <w:pPr>
        <w:pStyle w:val="a4"/>
        <w:widowControl w:val="0"/>
        <w:shd w:val="clear" w:color="auto" w:fill="FFFFFF" w:themeFill="background1"/>
        <w:spacing w:before="0" w:beforeAutospacing="0" w:after="0" w:afterAutospacing="0"/>
        <w:ind w:firstLine="851"/>
        <w:jc w:val="both"/>
        <w:textAlignment w:val="baseline"/>
        <w:rPr>
          <w:sz w:val="28"/>
          <w:szCs w:val="28"/>
          <w:lang w:val="kk-KZ"/>
        </w:rPr>
      </w:pPr>
      <w:r w:rsidRPr="00571D49">
        <w:rPr>
          <w:sz w:val="28"/>
          <w:szCs w:val="28"/>
          <w:lang w:val="kk-KZ"/>
        </w:rPr>
        <w:t xml:space="preserve">24)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ұйымнан Ипотекалық тұрғын үй қарыздарын (ипотекалық қарыздарды) қайта қаржыландыру бағдарламасы шеңберінде </w:t>
      </w:r>
      <w:r w:rsidRPr="00571D49">
        <w:rPr>
          <w:sz w:val="28"/>
          <w:szCs w:val="28"/>
          <w:lang w:val="kk-KZ"/>
        </w:rPr>
        <w:lastRenderedPageBreak/>
        <w:t>активтерді өтеусіз алуға байланысты туындайтын, дауыс беретін акцияларының 100 пайызы Қазақстан Республикасының Ұлттық Банкіне тиесілі орнықтылық ұйымының кірісі;</w:t>
      </w:r>
    </w:p>
    <w:p w:rsidR="009A7C7D" w:rsidRPr="00571D49" w:rsidRDefault="009A7C7D" w:rsidP="009A7C7D">
      <w:pPr>
        <w:pStyle w:val="a4"/>
        <w:widowControl w:val="0"/>
        <w:shd w:val="clear" w:color="auto" w:fill="FFFFFF" w:themeFill="background1"/>
        <w:spacing w:before="0" w:beforeAutospacing="0" w:after="0" w:afterAutospacing="0"/>
        <w:ind w:firstLine="851"/>
        <w:jc w:val="both"/>
        <w:textAlignment w:val="baseline"/>
        <w:rPr>
          <w:sz w:val="28"/>
          <w:szCs w:val="28"/>
          <w:lang w:val="kk-KZ"/>
        </w:rPr>
      </w:pPr>
      <w:r w:rsidRPr="00571D49">
        <w:rPr>
          <w:sz w:val="28"/>
          <w:szCs w:val="28"/>
          <w:lang w:val="kk-KZ"/>
        </w:rPr>
        <w:t>25)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w:t>
      </w:r>
    </w:p>
    <w:p w:rsidR="009A7C7D" w:rsidRPr="00571D49" w:rsidRDefault="009A7C7D" w:rsidP="009A7C7D">
      <w:pPr>
        <w:pStyle w:val="a4"/>
        <w:widowControl w:val="0"/>
        <w:shd w:val="clear" w:color="auto" w:fill="FFFFFF" w:themeFill="background1"/>
        <w:spacing w:before="0" w:beforeAutospacing="0" w:after="0" w:afterAutospacing="0"/>
        <w:ind w:firstLine="851"/>
        <w:jc w:val="both"/>
        <w:textAlignment w:val="baseline"/>
        <w:rPr>
          <w:sz w:val="28"/>
          <w:szCs w:val="28"/>
          <w:lang w:val="kk-KZ"/>
        </w:rPr>
      </w:pPr>
      <w:r w:rsidRPr="00571D49">
        <w:rPr>
          <w:sz w:val="28"/>
          <w:szCs w:val="28"/>
          <w:lang w:val="kk-KZ"/>
        </w:rPr>
        <w:t xml:space="preserve">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ұйымнан активтерді өтеусіз беру туралы шарттың талаптарына сәйкес активтер сомасы </w:t>
      </w:r>
    </w:p>
    <w:p w:rsidR="009A7C7D" w:rsidRPr="00571D49" w:rsidRDefault="009A7C7D" w:rsidP="009A7C7D">
      <w:pPr>
        <w:pStyle w:val="a4"/>
        <w:widowControl w:val="0"/>
        <w:shd w:val="clear" w:color="auto" w:fill="FFFFFF" w:themeFill="background1"/>
        <w:spacing w:before="0" w:beforeAutospacing="0" w:after="0" w:afterAutospacing="0"/>
        <w:ind w:firstLine="851"/>
        <w:jc w:val="both"/>
        <w:textAlignment w:val="baseline"/>
        <w:rPr>
          <w:sz w:val="28"/>
          <w:szCs w:val="28"/>
          <w:lang w:val="kk-KZ"/>
        </w:rPr>
      </w:pPr>
      <w:r w:rsidRPr="00571D49">
        <w:rPr>
          <w:sz w:val="28"/>
          <w:szCs w:val="28"/>
          <w:lang w:val="kk-KZ"/>
        </w:rPr>
        <w:t>мен олардың әділ құнының арасындағы оң айырманың амортизациясына байланысты туындаған, дауыс беретін акцияларының                    100 пайызы Қазақстан Республикасының Ұлттық Банкіне тиесілі орнықтылық ұйымының кірісі;</w:t>
      </w:r>
    </w:p>
    <w:p w:rsidR="009A7C7D" w:rsidRPr="00571D49" w:rsidRDefault="009A7C7D" w:rsidP="009A7C7D">
      <w:pPr>
        <w:pStyle w:val="a4"/>
        <w:widowControl w:val="0"/>
        <w:shd w:val="clear" w:color="auto" w:fill="FFFFFF" w:themeFill="background1"/>
        <w:spacing w:before="0" w:beforeAutospacing="0" w:after="0" w:afterAutospacing="0"/>
        <w:ind w:firstLine="851"/>
        <w:jc w:val="both"/>
        <w:textAlignment w:val="baseline"/>
        <w:rPr>
          <w:sz w:val="28"/>
          <w:szCs w:val="28"/>
          <w:lang w:val="kk-KZ"/>
        </w:rPr>
      </w:pPr>
      <w:r w:rsidRPr="00571D49">
        <w:rPr>
          <w:sz w:val="28"/>
          <w:szCs w:val="28"/>
          <w:lang w:val="kk-KZ"/>
        </w:rPr>
        <w:t>26) мемлекеттік меншіктен өтеусіз берілген, алынған техногендік минералды түзілімдер.</w:t>
      </w:r>
    </w:p>
    <w:p w:rsidR="009A7C7D" w:rsidRPr="00571D49" w:rsidRDefault="009A7C7D" w:rsidP="009A7C7D">
      <w:pPr>
        <w:widowControl w:val="0"/>
        <w:shd w:val="clear" w:color="auto" w:fill="FFFFFF" w:themeFill="background1"/>
        <w:ind w:firstLine="851"/>
        <w:jc w:val="both"/>
        <w:rPr>
          <w:color w:val="auto"/>
          <w:sz w:val="28"/>
          <w:szCs w:val="28"/>
          <w:lang w:val="kk-KZ"/>
        </w:rPr>
      </w:pP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226-бап. Жылдық жиынтық кіріске қосылатын кірістер</w:t>
      </w:r>
    </w:p>
    <w:p w:rsidR="009A7C7D" w:rsidRPr="00571D49" w:rsidRDefault="009A7C7D" w:rsidP="009A7C7D">
      <w:pPr>
        <w:widowControl w:val="0"/>
        <w:shd w:val="clear" w:color="auto" w:fill="FFFFFF" w:themeFill="background1"/>
        <w:ind w:firstLine="851"/>
        <w:jc w:val="both"/>
        <w:rPr>
          <w:color w:val="auto"/>
          <w:sz w:val="28"/>
          <w:szCs w:val="28"/>
          <w:lang w:val="kk-KZ"/>
        </w:rPr>
      </w:pP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 Жылдық жиынтық кіріске салық төлеуші кірістерінің барлық түрлері:</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 өткізуден түсетін кіріс;</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2) сақтандыру, қайта сақтандыру ұйымының сақтандыру, қайта сақтандыру шарттары бойынша кірісі;</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3) құн өсімінен түсетін кіріс;</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4) туынды қаржы құралдары бойынша кіріс;</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5) міндеттемелерді есептен шығарудан түсетін кіріс;</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6) күмәнді міндеттемелер бойынша кіріс;</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 xml:space="preserve">7) осы Кодекстің 250-бабының </w:t>
      </w:r>
      <w:r w:rsidRPr="00571D49">
        <w:rPr>
          <w:bCs/>
          <w:color w:val="auto"/>
          <w:sz w:val="28"/>
          <w:szCs w:val="28"/>
          <w:lang w:val="kk-KZ"/>
        </w:rPr>
        <w:t>1</w:t>
      </w:r>
      <w:r w:rsidRPr="00571D49">
        <w:rPr>
          <w:color w:val="auto"/>
          <w:sz w:val="28"/>
          <w:szCs w:val="28"/>
          <w:lang w:val="kk-KZ"/>
        </w:rPr>
        <w:t xml:space="preserve">, 5, </w:t>
      </w:r>
      <w:r w:rsidRPr="00571D49">
        <w:rPr>
          <w:bCs/>
          <w:color w:val="auto"/>
          <w:sz w:val="28"/>
          <w:szCs w:val="28"/>
          <w:lang w:val="kk-KZ"/>
        </w:rPr>
        <w:t>6</w:t>
      </w:r>
      <w:r w:rsidRPr="00571D49">
        <w:rPr>
          <w:color w:val="auto"/>
          <w:sz w:val="28"/>
          <w:szCs w:val="28"/>
          <w:lang w:val="kk-KZ"/>
        </w:rPr>
        <w:t xml:space="preserve"> және 7-тармақтарына сәйкес провизияларды (резервтерді) шегеруге құқығы бар салық төлеуші құрған провизиялардың (резервтердің) мөлшерлерін төмендетуден түсетін кіріс;</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8) талап ету құқығын басқаға беруден түсетін кіріс;</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9) тіркелген активтердің шығып қалуынан түсетін кіріс;</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10) табиғи ресурстарды геологиялық зерделеуге және өндіруге дайындық жұмыстарына арналған шығыстарды, сондай-ақ жер қойнауын пайдаланушылардың басқа да шығыстарын түзетуден түсетін кіріс;</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11) кен орындарын әзірлеу салдарын жою қорына аударымдар сомасының кен орындарын әзірлеу салдарын жою жөніндегі іс жүзіндегі шығыстар сомасынан асып кетуінен түсетін кіріс;</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12) бірлескен қызметті жүзеге асырудан түсетін кіріс;</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13) егер бұрын бұл сомалар шегерімге жатқызылмаса, негізсіз ұсталып, бюджеттен қайтарылған айыппұлдардан басқа, борышкерге ұйғарылған немесе борышкер таныған тұрақсыздық айыптары (айыппұлдар, өсімпұл);</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14) бұрын жүргізілген шегерімдер бойынша алынған өтемақылар;</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lastRenderedPageBreak/>
        <w:t>15) өтеусіз алынған мүлік түріндегі кіріс;</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16) дивидендтер;</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17) депозит, борыштық бағалы қағаз, вексель, ислам жалдау сертификаты бойынша сыйақылар;</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18) оң бағамдық айырма сомасының теріс бағамдық айырма сомасынан асып кетуі;</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19) ұтыстар;</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20) әлеуметтік сала объектілерін пайдалану кезінде алынған кіріс;</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21) кәсіпорынды мүліктік кешен ретінде сатудан түсетін кіріс;</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22) ислам банкінде орналастырылған инвестициялық депозит бойынша кіріс;</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23) сенімгерлік басқару құрылтайшысы алған (оның алуына жататын), мүлікті сенімгерлік басқарудан түсетін таза кіріс;</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24) мемлекеттік кәсіпорынға шаруашылық жүргізу немесе оралымды басқару құқығында бекітіп берілген негізгі құралдардың амортизациясына байланысты осындай кәсіпорынның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туындайтын кірісі;</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25) осы тармақтың 1) – 24) тармақшаларында көрсетілмеген басқа да кірістер қосылған құн салығы мен акциз сомасы қосылмастан, қосылады.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2. Егер сол бір кірістер кірістердің бірнеше баптарында көрсетілуі ықтимал жағдайда, көрсетілген кірістер жылдық жиынтық кіріске бір рет қосылады.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Егер осы бөлімнің 227 – 240-баптарында, 5 және 6-параграфтарында өзгеше белгіленбесе, осы бөлімнің мақсаттары үшін кірісті тану күнін қоса алғанда, кірісті тану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жүзеге асырылады.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Кірісті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тану кірісті осы Кодекске сәйкес айқындау және тану тәртібінен ерекшеленетін жағдайда, көрсетілген кіріс салық салу мақсаттары үшін осы Кодексте айқындалған тәртіппен есепке алынады.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3. Мүлікті сенімгерлік басқару жөніндегі қызмет бойынша сенімгерлік басқарушы мен сенімгерлік басқару құрылтайшысының жылдық жиынтық кірісі осы Кодекстің  40, 42, 43, 44 және 45-баптарының ережелері ескеріле отырып айқындалады.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4. Салық төлеушінің осы Кодекстің 286 және 287-баптарына сәйкес кірістерді түзетуге құқығы бар. Бұл ретте осы Кодекстің 286 және                                 287-баптарына сәйкес түзетулер ескерілген жылдық жиынтық кіріс теріс мәнге ие болуы мүмкін.</w:t>
      </w:r>
    </w:p>
    <w:p w:rsidR="009A7C7D" w:rsidRPr="00571D49" w:rsidRDefault="009A7C7D" w:rsidP="009A7C7D">
      <w:pPr>
        <w:widowControl w:val="0"/>
        <w:shd w:val="clear" w:color="auto" w:fill="FFFFFF" w:themeFill="background1"/>
        <w:ind w:firstLine="851"/>
        <w:jc w:val="both"/>
        <w:rPr>
          <w:color w:val="auto"/>
          <w:sz w:val="28"/>
          <w:szCs w:val="28"/>
          <w:lang w:val="kk-KZ"/>
        </w:rPr>
      </w:pP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p>
    <w:p w:rsidR="009A7C7D" w:rsidRPr="001D1510" w:rsidRDefault="009A7C7D" w:rsidP="009A7C7D">
      <w:pPr>
        <w:widowControl w:val="0"/>
        <w:shd w:val="clear" w:color="auto" w:fill="FFFFFF" w:themeFill="background1"/>
        <w:jc w:val="center"/>
        <w:textAlignment w:val="baseline"/>
        <w:rPr>
          <w:i/>
          <w:color w:val="FF0000"/>
          <w:sz w:val="28"/>
          <w:szCs w:val="28"/>
          <w:lang w:val="kk-KZ"/>
        </w:rPr>
      </w:pPr>
      <w:r w:rsidRPr="001D1510">
        <w:rPr>
          <w:rStyle w:val="s1"/>
          <w:color w:val="FF0000"/>
          <w:sz w:val="28"/>
          <w:szCs w:val="28"/>
          <w:lang w:val="kk-KZ"/>
        </w:rPr>
        <w:t>2-параграф</w:t>
      </w:r>
      <w:r w:rsidRPr="001D1510">
        <w:rPr>
          <w:rStyle w:val="s1"/>
          <w:i/>
          <w:color w:val="FF0000"/>
          <w:sz w:val="28"/>
          <w:szCs w:val="28"/>
          <w:lang w:val="kk-KZ"/>
        </w:rPr>
        <w:t xml:space="preserve">. </w:t>
      </w:r>
      <w:r w:rsidRPr="001D1510">
        <w:rPr>
          <w:color w:val="FF0000"/>
          <w:sz w:val="28"/>
          <w:szCs w:val="28"/>
          <w:lang w:val="kk-KZ"/>
        </w:rPr>
        <w:t>Шегерімдер</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242-бап. Жалпы ережелер</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1. Осы Кодекске сәйкес шегерiмге жатпайтын шығыстарды қоспағанда, салық төлеушiнiң кіріс алуға бағытталған қызметті жүзеге асыруға байланысты шығыстары салық салынатын кірісті айқындау кезiнде осы Кодекстің осы бабында және 2</w:t>
      </w:r>
      <w:bookmarkStart w:id="0" w:name="_GoBack"/>
      <w:bookmarkEnd w:id="0"/>
      <w:r w:rsidRPr="00571D49">
        <w:rPr>
          <w:color w:val="auto"/>
          <w:sz w:val="28"/>
          <w:szCs w:val="28"/>
          <w:lang w:val="kk-KZ"/>
        </w:rPr>
        <w:t>43 – 263-баптарында белгіленген ережелер ескеріле отырып, шегерімге жатады.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Осы тармақтың ережелері салық төлеушінің Қазақстан Республикасында да, оның шегінен тыс жерлерде де шеккен шығыстарына қолданылады.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rStyle w:val="s0"/>
          <w:color w:val="auto"/>
          <w:sz w:val="28"/>
          <w:szCs w:val="28"/>
          <w:lang w:val="kk-KZ"/>
        </w:rPr>
        <w:t xml:space="preserve">Салық төлеушінің тіркелген активтерді салуға, сатып алуға арналған шығындары және күрделі сипаттағы басқа да шығындары осы Кодекстің </w:t>
      </w:r>
      <w:bookmarkStart w:id="1" w:name="sub1000922556"/>
      <w:r w:rsidRPr="00571D49">
        <w:rPr>
          <w:rStyle w:val="s0"/>
          <w:color w:val="auto"/>
          <w:sz w:val="28"/>
          <w:szCs w:val="28"/>
          <w:lang w:val="kk-KZ"/>
        </w:rPr>
        <w:br/>
        <w:t>265</w:t>
      </w:r>
      <w:bookmarkEnd w:id="1"/>
      <w:r w:rsidRPr="00571D49">
        <w:rPr>
          <w:rStyle w:val="s0"/>
          <w:color w:val="auto"/>
          <w:sz w:val="28"/>
          <w:szCs w:val="28"/>
          <w:lang w:val="kk-KZ"/>
        </w:rPr>
        <w:t xml:space="preserve"> –</w:t>
      </w:r>
      <w:bookmarkStart w:id="2" w:name="sub1000925291"/>
      <w:r w:rsidRPr="00571D49">
        <w:rPr>
          <w:rStyle w:val="s0"/>
          <w:color w:val="auto"/>
          <w:sz w:val="28"/>
          <w:szCs w:val="28"/>
          <w:lang w:val="kk-KZ"/>
        </w:rPr>
        <w:t xml:space="preserve"> 276-баптарына </w:t>
      </w:r>
      <w:bookmarkEnd w:id="2"/>
      <w:r w:rsidRPr="00571D49">
        <w:rPr>
          <w:rStyle w:val="s0"/>
          <w:color w:val="auto"/>
          <w:sz w:val="28"/>
          <w:szCs w:val="28"/>
          <w:lang w:val="kk-KZ"/>
        </w:rPr>
        <w:t>сәйкес шегерімге жатқызылады.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2. Салық төлеушінің шет мемлекетте қызметті тұрақты мекеме арқылы жүзеге асыруға байланысты шығыстары осы Кодекске сәйкес шегерімге жатады. </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Резидент-заңды тұлғаның шет мемлекеттегі тұрақты мекемесінің салық салынатын кірісін айқындау кезінде осындай шет мемлекеттің салық заңнамасының немесе халықаралық шарттың ережелеріне сәйкес осындай салық салынатын кірісті алу мақсатында Қазақстан Республикасында да, оның шегінен тыс жерлерде де шегілген басқарушылық және жалпы әкімшілік шығыстарды шегеруге жол беріледі. </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Басқарушылық және жалпы әкімшілік шығыстардың сомасы өзінің көздерінен резидент-заңды тұлға  кіріс алған шет мемлекетте осындай шет мемлекеттің салық заңнамасында айқындалған тәртіппен шегерілуге жатады. </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Егер өзінің көздерінен резидент-заңды тұлға кіріс алған шет мемлекеттің салық заңнамасында немесе халықаралық шартта басқарушылық және жалпы әкімшілік шығыстарды шегеруге жол берілген, бірақ бұл ретте шет мемлекеттің салық заңнамасында мұндай шығыстарды шегерімге жатқызу тәртібі көзделмеген жағдайда, резидент-салық төлеуші көрсетілген шет мемлекетте басқарушылық және жалпы әкімшілік шығыстарды осы Кодекстің 662 – 665-баптарында айқындалған тәртіппен шегерімге жатқызады.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3. Шегерiмдердi салық төлеуші өзінің кіріс алуға бағытталған қызметіне байланысты шығыстарды растайтын құжаттары болған кезде іс жүзінде жүргізілген осындай шығыстар бойынша жүргiзедi. </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болашақ кезеңдердің шығыстары өздері жататын салықтық кезеңде шегерiмге жатады.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4. Егер осы Кодекстің осы бабында және 243 – 263-баптарында өзгеше  белгіленбесе, осы бөлімнің мақсаттары үшін шығыстарды тану күнін қоса </w:t>
      </w:r>
      <w:r w:rsidRPr="00571D49">
        <w:rPr>
          <w:color w:val="auto"/>
          <w:sz w:val="28"/>
          <w:szCs w:val="28"/>
          <w:lang w:val="kk-KZ"/>
        </w:rPr>
        <w:lastRenderedPageBreak/>
        <w:t xml:space="preserve">алғанда, шығыстарды тану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жүзеге асырылады. </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Шығыстарды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тану тәртібі шегерімдерді осы Кодекске сәйкес айқындау тәртібінен ерекшеленген жағдайда, көрсетілген шығыстар осы Кодексте айқындалған тәртіппен салық салу мақсаттары үшін есепке алынады.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5. Егер осы Кодекстің 192-бабының 4-тармағында өзгеше көзделмесе, төленуге жататын (төленген) шығындардан басқа, халықаралық қаржылық есептілік стандарттарын және Қазақстан Республикасының бухгалтерлік есеп пен қаржылық есептілік туралы заңнамасын қолдану кезінде активтер және (немесе) міндеттемелер құнының өзгеруіне байланысты бухгалтерлік есепке алуда туындайтын шығындар салық салу мақсаттарында шығындар ретінде қаралмайды. </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6. Егер шығыстардың сол бір түрлері шығыстардың бiрнеше баптарында көзделсе, онда көрсетілген шығыстар салық салынатын кірістің есеп-қисабында бiр рет шегерiледi.</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7. Салық төлеуші осы Кодекстің 287-бабына сәйкес шегерімдерді түзетуді жүзеге асырады. Бұл ретте осы түзетулер ескерілген шегерімдер сомасы теріс мәнге ие болуы мүмкін. </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243-бап. Шығыстардың жекелеген түрлері бойынша шегерімдер</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1. Осы баптың 2-тармағында көзделген жағдайларды қоспағанда, с</w:t>
      </w:r>
      <w:r w:rsidRPr="00571D49">
        <w:rPr>
          <w:color w:val="auto"/>
          <w:spacing w:val="2"/>
          <w:sz w:val="28"/>
          <w:szCs w:val="28"/>
          <w:lang w:val="kk-KZ"/>
        </w:rPr>
        <w:t xml:space="preserve">алық төлеушi шеккен тауарлар ысырабы Қазақстан Республикасының заңнамасында белгiленген табиғи кему нормалары шегiнде </w:t>
      </w:r>
      <w:r w:rsidRPr="00571D49">
        <w:rPr>
          <w:color w:val="auto"/>
          <w:sz w:val="28"/>
          <w:szCs w:val="28"/>
          <w:lang w:val="kk-KZ"/>
        </w:rPr>
        <w:t>шегерiмге жатады.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2. Табиғи монополия субъектісі реттелетін қызметтерді (тауарларды, жұмыстарды) ұсыну мақсатында шеккен ысыраптар Қазақстан Республикасының заңнамасына сәйкес белгiлеген нормативтік техникалық ысыраптар шегінде және (немесе) шектеулер ескеріле отырып, шегерiмге жатады.</w:t>
      </w:r>
    </w:p>
    <w:p w:rsidR="009A7C7D" w:rsidRPr="00571D49" w:rsidRDefault="009A7C7D" w:rsidP="009A7C7D">
      <w:pPr>
        <w:pStyle w:val="a4"/>
        <w:widowControl w:val="0"/>
        <w:shd w:val="clear" w:color="auto" w:fill="FFFFFF" w:themeFill="background1"/>
        <w:spacing w:before="0" w:beforeAutospacing="0" w:after="0" w:afterAutospacing="0"/>
        <w:ind w:firstLine="851"/>
        <w:jc w:val="both"/>
        <w:rPr>
          <w:spacing w:val="2"/>
          <w:sz w:val="28"/>
          <w:szCs w:val="28"/>
          <w:lang w:val="kk-KZ"/>
        </w:rPr>
      </w:pPr>
      <w:r w:rsidRPr="00571D49">
        <w:rPr>
          <w:sz w:val="28"/>
          <w:szCs w:val="28"/>
          <w:lang w:val="kk-KZ"/>
        </w:rPr>
        <w:t xml:space="preserve">3. Салық төлеушінің </w:t>
      </w:r>
      <w:r w:rsidRPr="00571D49">
        <w:rPr>
          <w:spacing w:val="2"/>
          <w:sz w:val="28"/>
          <w:szCs w:val="28"/>
          <w:lang w:val="kk-KZ"/>
        </w:rPr>
        <w:t> бұрын шегерімге жатқызылмаған тауарлардың  жойылуына, бүлінуіне байланысты немесе ол бойынша нұқсан келтірген тұлғадан немесе сақтандыру ұйымынан нұқсанды өтеу сомасы алынған сақтандыру жағдайының басталуына байланысты олардың баланстық құны мөлшеріндегі шығыстары нұқсанды өтеу сомасының алыну күні тура келетін кезеңде алынған өтемақы сомасы шегінде шегерімге жатады.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Осы бөлімнің мақсаттары үшін: </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pacing w:val="2"/>
          <w:sz w:val="28"/>
          <w:szCs w:val="28"/>
          <w:lang w:val="kk-KZ"/>
        </w:rPr>
        <w:t>тауардың бүлінуі тауардың барлық немесе жекелеген сапасының (қасиетінің) нашарлауын білдіреді, оның салдарынан осы тауарды кіріс алуға бағытталған қызметте пайдалану мүмкін болмайды;</w:t>
      </w:r>
    </w:p>
    <w:p w:rsidR="009A7C7D" w:rsidRPr="00571D49" w:rsidRDefault="009A7C7D" w:rsidP="009A7C7D">
      <w:pPr>
        <w:widowControl w:val="0"/>
        <w:shd w:val="clear" w:color="auto" w:fill="FFFFFF" w:themeFill="background1"/>
        <w:ind w:firstLine="851"/>
        <w:jc w:val="both"/>
        <w:textAlignment w:val="baseline"/>
        <w:rPr>
          <w:color w:val="auto"/>
          <w:spacing w:val="2"/>
          <w:sz w:val="28"/>
          <w:szCs w:val="28"/>
          <w:lang w:val="kk-KZ"/>
        </w:rPr>
      </w:pPr>
      <w:r w:rsidRPr="00571D49">
        <w:rPr>
          <w:color w:val="auto"/>
          <w:spacing w:val="2"/>
          <w:sz w:val="28"/>
          <w:szCs w:val="28"/>
          <w:lang w:val="kk-KZ"/>
        </w:rPr>
        <w:t xml:space="preserve">тауардың жоғалуы деп өзінің нәтижесінде тауардың жойылуы немесе </w:t>
      </w:r>
      <w:r w:rsidRPr="00571D49">
        <w:rPr>
          <w:color w:val="auto"/>
          <w:spacing w:val="2"/>
          <w:sz w:val="28"/>
          <w:szCs w:val="28"/>
          <w:lang w:val="kk-KZ"/>
        </w:rPr>
        <w:lastRenderedPageBreak/>
        <w:t xml:space="preserve">жоғалуы орын алған оқиға түсініледі. Салық төлеуші Қазақстан Республикасының заңнамасында белгіленген табиғи кему нормалары шегінде шеккен тауар ысырабы жоғалту болып табылмайды. </w:t>
      </w:r>
    </w:p>
    <w:p w:rsidR="009A7C7D" w:rsidRPr="00571D49" w:rsidRDefault="009A7C7D" w:rsidP="009A7C7D">
      <w:pPr>
        <w:widowControl w:val="0"/>
        <w:shd w:val="clear" w:color="auto" w:fill="FFFFFF" w:themeFill="background1"/>
        <w:ind w:firstLine="851"/>
        <w:jc w:val="both"/>
        <w:textAlignment w:val="baseline"/>
        <w:rPr>
          <w:color w:val="auto"/>
          <w:spacing w:val="2"/>
          <w:sz w:val="28"/>
          <w:szCs w:val="28"/>
          <w:lang w:val="kk-KZ"/>
        </w:rPr>
      </w:pPr>
      <w:r w:rsidRPr="00571D49">
        <w:rPr>
          <w:color w:val="auto"/>
          <w:sz w:val="28"/>
          <w:szCs w:val="28"/>
          <w:lang w:val="kk-KZ"/>
        </w:rPr>
        <w:t xml:space="preserve">4. Салық төлеушінің </w:t>
      </w:r>
      <w:r w:rsidRPr="00571D49">
        <w:rPr>
          <w:color w:val="auto"/>
          <w:spacing w:val="2"/>
          <w:sz w:val="28"/>
          <w:szCs w:val="28"/>
          <w:lang w:val="kk-KZ"/>
        </w:rPr>
        <w:t> келісімде, ұжымдық шартта, Қазақстан Pecпубликасының заңнамасында көзделген жағдайларда, жұмыскерлердi міндетті, мерзімді (еңбек қызметi iшiнде) медициналық тексеріп-қарауға және ауысым алдындағы, ауысымнан кейінгі және өзге де медициналық куәландыруға (тексеріп-қарауға), медициналық пункттерді ұстауға немесе оларды ұйымдастыру бойынша көрсетілетін қызметтерге арналған шығыстары шегерімге жатады.</w:t>
      </w:r>
    </w:p>
    <w:p w:rsidR="009A7C7D" w:rsidRPr="00571D49" w:rsidRDefault="009A7C7D" w:rsidP="009A7C7D">
      <w:pPr>
        <w:widowControl w:val="0"/>
        <w:shd w:val="clear" w:color="auto" w:fill="FFFFFF" w:themeFill="background1"/>
        <w:ind w:firstLine="851"/>
        <w:jc w:val="both"/>
        <w:rPr>
          <w:color w:val="auto"/>
          <w:spacing w:val="2"/>
          <w:sz w:val="28"/>
          <w:szCs w:val="28"/>
          <w:lang w:val="kk-KZ"/>
        </w:rPr>
      </w:pPr>
      <w:r w:rsidRPr="00571D49">
        <w:rPr>
          <w:color w:val="auto"/>
          <w:spacing w:val="2"/>
          <w:sz w:val="28"/>
          <w:szCs w:val="28"/>
          <w:lang w:val="kk-KZ"/>
        </w:rPr>
        <w:t xml:space="preserve">5. </w:t>
      </w:r>
      <w:r w:rsidRPr="00571D49">
        <w:rPr>
          <w:color w:val="auto"/>
          <w:sz w:val="28"/>
          <w:szCs w:val="28"/>
          <w:lang w:val="kk-KZ"/>
        </w:rPr>
        <w:t xml:space="preserve">Салық төлеушінің </w:t>
      </w:r>
      <w:r w:rsidRPr="00571D49">
        <w:rPr>
          <w:color w:val="auto"/>
          <w:spacing w:val="2"/>
          <w:sz w:val="28"/>
          <w:szCs w:val="28"/>
          <w:lang w:val="kk-KZ"/>
        </w:rPr>
        <w:t>Қазақстан Pecпубликасының еңбек заңнамасына, еңбек шартына, ұжымдық шартқа немесе жұмыс берушінің актілеріне сәйкес жұмыскерлерді еңбек қауiпсiздігі, еңбекті қорғау және еңбек гигиенасы талаптарына, оның ішінде санитариялық-эпидемиологиялық талаптарға жауап беретін еңбек жағдайларымен қамтамасыз ету жөніндегі, жұмыскерлерді арнайы жабдықталған жерде демалу және тамақтану мүмкіндігімен қамтамасыз ету жөніндегі шығыстары шегерімге жатады.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pacing w:val="2"/>
          <w:sz w:val="28"/>
          <w:szCs w:val="28"/>
          <w:lang w:val="kk-KZ"/>
        </w:rPr>
        <w:t xml:space="preserve">6. </w:t>
      </w:r>
      <w:r w:rsidRPr="00571D49">
        <w:rPr>
          <w:color w:val="auto"/>
          <w:sz w:val="28"/>
          <w:szCs w:val="28"/>
          <w:lang w:val="kk-KZ"/>
        </w:rPr>
        <w:t>Салық төлеушінің жұмыскерлерді қоғамдық тамақтандыруды, мектепке дейін тәрбиелеу мен оқытуды, балаларды, қарттар мен мүгедектерді әлеуметтік қорғау мен әлеуметтік қамсыздандыруды ұйымдастыру жөніндегі қызметті жүзеге асыруға байланысты шығыстары шегерімге жатқызылуға жатады.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7. Егер осы Кодекстің 246 және 264-баптарында өзгеше белгіленбесе, ұйғарылған немесе танылған тұрақсыздық айыптары (айыппұлдар, өсімпұл) шегерімге жатады.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8. Егер мәміле шарттарында салық төлеушінің өткізілген тауарлар, орындалған жұмыстар, көрсетілген қызметтер сапасына кепілдік беруі көзделген жағдайда, онда мәміледе белгіленген кепілдік мерзімі ішінде жүргізілген салық төлеушінің өткізілген тауарлардың, орындалған жұмыстардың, көрсетілген қызметтердің кемшіліктерін жою бойынша іс жүзіндегі шығыстарының сомасы осы Кодекске сәйкес шегерімге жатқызылуға жатады.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9. Егер осы бапта өзгеше белгіленбесе, сатып алынған тауарлар, жұмыстар, көрсетілетін қызметтер құнында қосылған құн салығы жөніндегі мынадай шығындар:</w:t>
      </w:r>
    </w:p>
    <w:p w:rsidR="009A7C7D" w:rsidRPr="00571D49" w:rsidRDefault="009A7C7D" w:rsidP="009A7C7D">
      <w:pPr>
        <w:widowControl w:val="0"/>
        <w:shd w:val="clear" w:color="auto" w:fill="FFFFFF" w:themeFill="background1"/>
        <w:ind w:firstLine="851"/>
        <w:jc w:val="both"/>
        <w:rPr>
          <w:color w:val="auto"/>
          <w:spacing w:val="2"/>
          <w:sz w:val="28"/>
          <w:szCs w:val="28"/>
          <w:lang w:val="kk-KZ"/>
        </w:rPr>
      </w:pPr>
      <w:r w:rsidRPr="00571D49">
        <w:rPr>
          <w:color w:val="auto"/>
          <w:sz w:val="28"/>
          <w:szCs w:val="28"/>
          <w:lang w:val="kk-KZ"/>
        </w:rPr>
        <w:t>осы Кодекстің 402-бабының 1-тармағына сәйкес есепке жатқызуға жатпайтын қосылған құн салығының сомасы;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 xml:space="preserve">осы Кодекстің </w:t>
      </w:r>
      <w:r w:rsidRPr="00571D49">
        <w:rPr>
          <w:rFonts w:eastAsia="Calibri"/>
          <w:color w:val="auto"/>
          <w:sz w:val="28"/>
          <w:szCs w:val="28"/>
          <w:lang w:val="kk-KZ"/>
        </w:rPr>
        <w:t>408, 409 және 410-баптарына сәйкес</w:t>
      </w:r>
      <w:r w:rsidRPr="00571D49">
        <w:rPr>
          <w:color w:val="auto"/>
          <w:sz w:val="28"/>
          <w:szCs w:val="28"/>
          <w:lang w:val="kk-KZ"/>
        </w:rPr>
        <w:t xml:space="preserve"> есепке жатқызуға жатқызылуына  рұқсат берілмеген қосылған құн салығының сомасы;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осы Кодекстің 404-бабы 2-тармағының 1) және 4) тармақшаларында көрсетілген жағдайларда, есепке жатқызуға жатқызылған қосылған құн салығын азайту жағына қарай түзету сомасы есепке алынады.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 xml:space="preserve">Қосылған құн салығын төлеуші: </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 xml:space="preserve">1) егер бухгалтерлік есепке алуда осындай салық сатып алынған </w:t>
      </w:r>
      <w:r w:rsidRPr="00571D49">
        <w:rPr>
          <w:color w:val="auto"/>
          <w:sz w:val="28"/>
          <w:szCs w:val="28"/>
          <w:lang w:val="kk-KZ"/>
        </w:rPr>
        <w:lastRenderedPageBreak/>
        <w:t xml:space="preserve">тауарлар, жұмыстар, көрсетілетін қызметтер құнында есепке алынбаған болса, осы Кодекстің 408-бабына сәйкес </w:t>
      </w:r>
      <w:r w:rsidRPr="00571D49">
        <w:rPr>
          <w:rFonts w:eastAsia="Calibri"/>
          <w:color w:val="auto"/>
          <w:sz w:val="28"/>
          <w:szCs w:val="28"/>
          <w:lang w:val="kk-KZ"/>
        </w:rPr>
        <w:t xml:space="preserve">пропорционалды әдіс қолданылған кезде </w:t>
      </w:r>
      <w:r w:rsidRPr="00571D49">
        <w:rPr>
          <w:color w:val="auto"/>
          <w:sz w:val="28"/>
          <w:szCs w:val="28"/>
          <w:lang w:val="kk-KZ"/>
        </w:rPr>
        <w:t>есепке жатқызуға жатқызылуына рұқсат берілмеген қосылған құн салығының;</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2) кіріс алуға бағытталған қызметті жүзеге асыру кезінде пайдаланылған тіркелген активтер, запастар, жұмыстар, көрсетілетін қызметтер бойынша, есепке жатқызуға жатқызылған қосылған құн салығын осы Кодекстің 404-бабы 2-тармағының 1) тармақшасында көрсетілген жағдайда азайту жағына қарай түзету;</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 xml:space="preserve">3) амортизацияға жатпайтын активтерді жарғылық капиталға салым ретінде беруді қоспағанда, осы Кодекстің 404-бабы 2-тармағының                            4) тармақшасында көрсетілген жағдайда, есепке жатқызуға жатқызылған қосылған құн салығын азайту сомасын шегерімге жатқызуға құқылы. </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 xml:space="preserve">Осы тармақтың екінші бөлігінің 1) тармақшасында көзделген шегерім осы Кодекстің 408-бабына сәйкес есепке жатқызуға жатқызудың </w:t>
      </w:r>
      <w:r w:rsidRPr="00571D49">
        <w:rPr>
          <w:rFonts w:eastAsia="Calibri"/>
          <w:color w:val="auto"/>
          <w:sz w:val="28"/>
          <w:szCs w:val="28"/>
          <w:lang w:val="kk-KZ"/>
        </w:rPr>
        <w:t xml:space="preserve">пропорционалды әдісі қолданылған кезде </w:t>
      </w:r>
      <w:r w:rsidRPr="00571D49">
        <w:rPr>
          <w:color w:val="auto"/>
          <w:sz w:val="28"/>
          <w:szCs w:val="28"/>
          <w:lang w:val="kk-KZ"/>
        </w:rPr>
        <w:t>есепке жатқызуға жатқызылуына рұқсат берілмеген қосылған құн салығы туындайтын салықтық кезеңде жүргізіледі.</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Осы тармақтың екінші бөлігінің 2) және 3) тармақшаларында көзделген шегерімдер есепке жатқызуға жатқызылған қосылған құн салығының сомасы түзетілуге жататын салықтық кезеңде жүргізіледі.</w:t>
      </w:r>
    </w:p>
    <w:p w:rsidR="009A7C7D" w:rsidRPr="00571D49" w:rsidRDefault="009A7C7D" w:rsidP="009A7C7D">
      <w:pPr>
        <w:widowControl w:val="0"/>
        <w:shd w:val="clear" w:color="auto" w:fill="FFFFFF" w:themeFill="background1"/>
        <w:ind w:firstLine="851"/>
        <w:jc w:val="both"/>
        <w:rPr>
          <w:color w:val="auto"/>
          <w:spacing w:val="2"/>
          <w:sz w:val="28"/>
          <w:szCs w:val="28"/>
          <w:lang w:val="kk-KZ"/>
        </w:rPr>
      </w:pPr>
      <w:r w:rsidRPr="00571D49">
        <w:rPr>
          <w:color w:val="auto"/>
          <w:sz w:val="28"/>
          <w:szCs w:val="28"/>
          <w:lang w:val="kk-KZ"/>
        </w:rPr>
        <w:t>Амортизацияға жатпайтын активтер бойынша есепке жатқызуға жатқызылған қосылған құн салығын осы Кодекстің 404-бабы                                       2-тармағының 1) және 4) тармақшаларында көрсетілген жағдайда азайту жағына қарай түзету сомасы осы Кодекстің  228-бабының 6-тармағына сәйкес есепке алынады.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pacing w:val="2"/>
          <w:sz w:val="28"/>
          <w:szCs w:val="28"/>
          <w:lang w:val="kk-KZ"/>
        </w:rPr>
        <w:t xml:space="preserve">Егер корпоративтік табыс салығын төлеуші жай серіктестік (консорциум) құрамында өнімдерді бөлу туралы келісім (келісімшарт)  бойынша қызметті жүзеге асыратын жер қойнауын пайдаланушы болып табылған және </w:t>
      </w:r>
      <w:r w:rsidRPr="00571D49">
        <w:rPr>
          <w:color w:val="auto"/>
          <w:sz w:val="28"/>
          <w:szCs w:val="28"/>
          <w:lang w:val="kk-KZ"/>
        </w:rPr>
        <w:t>қосылған құн салығы бойынша салықтық міндеттемелерді орындау осы Кодекстің 426-бабының 3-тармағына сәйкес операторға жүктелген жағдайда</w:t>
      </w:r>
      <w:r w:rsidRPr="00571D49">
        <w:rPr>
          <w:color w:val="auto"/>
          <w:spacing w:val="2"/>
          <w:sz w:val="28"/>
          <w:szCs w:val="28"/>
          <w:lang w:val="kk-KZ"/>
        </w:rPr>
        <w:t xml:space="preserve">, осы тармақтың екінші бөлігінде көзделген </w:t>
      </w:r>
      <w:r w:rsidRPr="00571D49">
        <w:rPr>
          <w:color w:val="auto"/>
          <w:sz w:val="28"/>
          <w:szCs w:val="28"/>
          <w:lang w:val="kk-KZ"/>
        </w:rPr>
        <w:t>қосылған құн салығы</w:t>
      </w:r>
      <w:r w:rsidRPr="00571D49">
        <w:rPr>
          <w:color w:val="auto"/>
          <w:spacing w:val="2"/>
          <w:sz w:val="28"/>
          <w:szCs w:val="28"/>
          <w:lang w:val="kk-KZ"/>
        </w:rPr>
        <w:t xml:space="preserve"> оператордың </w:t>
      </w:r>
      <w:r w:rsidRPr="00571D49">
        <w:rPr>
          <w:color w:val="auto"/>
          <w:sz w:val="28"/>
          <w:szCs w:val="28"/>
          <w:lang w:val="kk-KZ"/>
        </w:rPr>
        <w:t xml:space="preserve">қосылған құн салығы бойынша </w:t>
      </w:r>
      <w:r w:rsidRPr="00571D49">
        <w:rPr>
          <w:color w:val="auto"/>
          <w:spacing w:val="2"/>
          <w:sz w:val="28"/>
          <w:szCs w:val="28"/>
          <w:lang w:val="kk-KZ"/>
        </w:rPr>
        <w:t xml:space="preserve">декларациясының деректері бойынша </w:t>
      </w:r>
      <w:r w:rsidRPr="00571D49">
        <w:rPr>
          <w:color w:val="auto"/>
          <w:sz w:val="28"/>
          <w:szCs w:val="28"/>
          <w:lang w:val="kk-KZ"/>
        </w:rPr>
        <w:t xml:space="preserve">көрсетілген </w:t>
      </w:r>
      <w:r w:rsidRPr="00571D49">
        <w:rPr>
          <w:color w:val="auto"/>
          <w:spacing w:val="2"/>
          <w:sz w:val="28"/>
          <w:szCs w:val="28"/>
          <w:lang w:val="kk-KZ"/>
        </w:rPr>
        <w:t xml:space="preserve">жер қойнауын пайдаланушының үлесіне тиесілі мөлшерде </w:t>
      </w:r>
      <w:r w:rsidRPr="00571D49">
        <w:rPr>
          <w:color w:val="auto"/>
          <w:sz w:val="28"/>
          <w:szCs w:val="28"/>
          <w:lang w:val="kk-KZ"/>
        </w:rPr>
        <w:t>шегерімге жатады.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Осы баптың ережелері құны осы Кодекстің 258-бабының                             3-тармағына сәйкес шегерімге жатқызылуға жататын тауарлар, жұмыстар, көрсетілетін қызметтер бойынша қосылған құн салығы бойынша қолданылмайды.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10. Салық төлеуші:</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 xml:space="preserve">1) Қазақстан Республикасының кәсіпкерлік саласындағы заңнамасына сәйкес жеке кәсіпкерлік субъектілерінің бірлестіктеріне жұмыскерлердің бір жыл ішіндегі орташа тізімдік санын негізге ала отырып бір жұмыскерге республикалық бюджет туралы заңда белгіленген және тиісті қаржы жылының 1 қаңтарында қолданыста болатын айлық есептік көрсеткіштен </w:t>
      </w:r>
      <w:r w:rsidRPr="00571D49">
        <w:rPr>
          <w:color w:val="auto"/>
          <w:sz w:val="28"/>
          <w:szCs w:val="28"/>
          <w:lang w:val="kk-KZ"/>
        </w:rPr>
        <w:lastRenderedPageBreak/>
        <w:t>аспайтын мөлшерде;</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2) Қазақстан Республикасының Ұлттық кәсіпкерлер палатасына Қазақстан Республикасының Үкіметі бекіткен міндетті мүшелік жарналардың шекті мөлшерінен аспайтын мөлшерде төлеген, жеке кәсіпкерлік субъектерінің мүшелік жарналары шегерімге жатады.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11. Салық төлеушінің Қазақстан Республикасының заңнамасында айқындалған мөлшерде Мемлекеттік әлеуметтік сақтандыру қорына есепке жазылған әлеуметтік аударымдар жөніндегі шығыстары шегерімге жатады.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12. Салық төлеушінің Қазақстан Республикасының міндетті әлеуметтік медициналық сақтандыру туралы заңнамасына сәйкес әлеуметтік медициналық сақтандыру қорына төленген аударымдар бойынша:</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 есепті салықтық кезеңде – есепті салықтық кезең және (немесе) есепті салықтық кезеңнен алдыңғы салықтық кезеңдер үшін есепке жазылғандар және (немесе) есептелгендер шегіндегі;</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2) есепті салықтық кезеңнен алдыңғы салықтық кезеңдерде – есепті салықтық кезең үшін есепке жазылғандар және (немесе) есептелгендер шегіндегі шығыстары шегерімге жатады.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13. Жарнамалық мақсатта өтеусіз (оның ішінде сыйға тарту түрінде) берілген тауардың құны, егер осындай тауар бірлігінің құны тиісті қаржы жылына республикалық бюджет туралы заңмен белгіленген және осындай беру күнінде қолданыста болатын айлық есептік көрсеткіштің 5 еселенген мөлшерінен аспаған жағдайда, осындай тауарды беру жүзеге асырылған салықтық кезеңде шегерімге жатқызылуға жатады.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14. Энергия беруші ұйымның жаңартылатын энергия көздерін пайдаланатын субъектілерге электр энергиясын беру жөніндегі қызметтерді өтеусіз көрсетуге байланысты шеккен шығыстары шегерімге жатады.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15. Қазақстан Республикасының заңнамасында айқындалған тәртіппен тіркелген лицензиялық немесе қосалқы лицензиялық шарт (келісім) негізінде тауар өндіруге және (немесе) өткізуге құқығы бар салық төлеуші осындай тауарға меншік құқығының бар-жоғына қарамастан, оны сату көлемдерін ұстап тұруға және (немесе) ұлғайтуға бағытталған қызмет бойынша шығыстарды шегерімге жатқызады.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 xml:space="preserve">16. Осы бөлімнің мақсаттарында сенімгерлік басқарушыға осы Кодексте мүлікті сенімгерлік басқару жөніндегі қызмет бойынша салықтық міндеттемені орындау жүктелген жағдайда, осындай сенімгерлік басқарушының шығыстары шегерімге жатқызу мақсаттары үшін осы Кодекстің 40, 42, 43, 44 және 45-баптарының ережелері ескеріле отырып айқындалады.   </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244-бап. Салық төлеушінің басқару органы мүшелерінің </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               қызметтік іссапарлары және сапарлары кезіндегі </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               өтемақылар сомасының шегерімі</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1. Қызметтік іссапарлар кезіндегі өтемақылар бойынша мынадай шығыстар шегерімге жатады: </w:t>
      </w:r>
    </w:p>
    <w:p w:rsidR="009A7C7D" w:rsidRPr="00571D49" w:rsidRDefault="009A7C7D" w:rsidP="009A7C7D">
      <w:pPr>
        <w:pStyle w:val="a4"/>
        <w:widowControl w:val="0"/>
        <w:shd w:val="clear" w:color="auto" w:fill="FFFFFF" w:themeFill="background1"/>
        <w:spacing w:before="0" w:beforeAutospacing="0" w:after="0" w:afterAutospacing="0"/>
        <w:ind w:firstLine="851"/>
        <w:jc w:val="both"/>
        <w:rPr>
          <w:sz w:val="28"/>
          <w:szCs w:val="28"/>
          <w:lang w:val="kk-KZ"/>
        </w:rPr>
      </w:pPr>
      <w:r w:rsidRPr="00571D49">
        <w:rPr>
          <w:sz w:val="28"/>
          <w:szCs w:val="28"/>
          <w:lang w:val="kk-KZ"/>
        </w:rPr>
        <w:lastRenderedPageBreak/>
        <w:t>1) жол жүруге арналған және броньға жұмсалған шығыстарды растайтын құжаттардың негізінде, броньға жұмсалған шығыстардың төлемақысын қоса алғанда, іссапарда болатын жерге және кері жол жүру шығыстары. Жол жүру электрондық билетпен немесе электрондық жол жүру құжатымен ресімделген жағдайда, жол жүруге арналған және броньға жұмсалған шығыстарды растайтын құжаттар мыналар болып табылады:</w:t>
      </w:r>
    </w:p>
    <w:p w:rsidR="009A7C7D" w:rsidRPr="00571D49" w:rsidRDefault="009A7C7D" w:rsidP="009A7C7D">
      <w:pPr>
        <w:pStyle w:val="a4"/>
        <w:widowControl w:val="0"/>
        <w:shd w:val="clear" w:color="auto" w:fill="FFFFFF" w:themeFill="background1"/>
        <w:spacing w:before="0" w:beforeAutospacing="0" w:after="0" w:afterAutospacing="0"/>
        <w:ind w:firstLine="851"/>
        <w:jc w:val="both"/>
        <w:rPr>
          <w:sz w:val="28"/>
          <w:szCs w:val="28"/>
        </w:rPr>
      </w:pPr>
      <w:r w:rsidRPr="00571D49">
        <w:rPr>
          <w:sz w:val="28"/>
          <w:szCs w:val="28"/>
        </w:rPr>
        <w:t>электрондық билет, электрондық жол жүру құжаты;</w:t>
      </w:r>
    </w:p>
    <w:p w:rsidR="009A7C7D" w:rsidRPr="00571D49" w:rsidRDefault="009A7C7D" w:rsidP="009A7C7D">
      <w:pPr>
        <w:pStyle w:val="a4"/>
        <w:widowControl w:val="0"/>
        <w:shd w:val="clear" w:color="auto" w:fill="FFFFFF" w:themeFill="background1"/>
        <w:spacing w:before="0" w:beforeAutospacing="0" w:after="0" w:afterAutospacing="0"/>
        <w:ind w:firstLine="851"/>
        <w:jc w:val="both"/>
        <w:rPr>
          <w:sz w:val="28"/>
          <w:szCs w:val="28"/>
          <w:lang w:val="kk-KZ"/>
        </w:rPr>
      </w:pPr>
      <w:r w:rsidRPr="00571D49">
        <w:rPr>
          <w:sz w:val="28"/>
          <w:szCs w:val="28"/>
        </w:rPr>
        <w:t>электрондық билеттің, электрондық жол жүру құжатын</w:t>
      </w:r>
      <w:r w:rsidRPr="00571D49">
        <w:rPr>
          <w:sz w:val="28"/>
          <w:szCs w:val="28"/>
          <w:lang w:val="kk-KZ"/>
        </w:rPr>
        <w:t>ың құнын</w:t>
      </w:r>
      <w:r w:rsidRPr="00571D49">
        <w:rPr>
          <w:sz w:val="28"/>
          <w:szCs w:val="28"/>
        </w:rPr>
        <w:t xml:space="preserve"> төлеу фактісін растайтын құжат;</w:t>
      </w:r>
    </w:p>
    <w:p w:rsidR="009A7C7D" w:rsidRPr="00571D49" w:rsidRDefault="009A7C7D" w:rsidP="009A7C7D">
      <w:pPr>
        <w:pStyle w:val="a4"/>
        <w:widowControl w:val="0"/>
        <w:shd w:val="clear" w:color="auto" w:fill="FFFFFF" w:themeFill="background1"/>
        <w:spacing w:before="0" w:beforeAutospacing="0" w:after="0" w:afterAutospacing="0"/>
        <w:ind w:firstLine="851"/>
        <w:jc w:val="both"/>
        <w:rPr>
          <w:sz w:val="28"/>
          <w:szCs w:val="28"/>
          <w:lang w:val="kk-KZ"/>
        </w:rPr>
      </w:pPr>
      <w:r w:rsidRPr="00571D49">
        <w:rPr>
          <w:sz w:val="28"/>
          <w:szCs w:val="28"/>
          <w:lang w:val="kk-KZ"/>
        </w:rPr>
        <w:t>тасымалдаушы немесе өзінен электрондық билет немесе электрондық жол жүру құжаты сатып алынған тұлға берген, жол жүру фактісін растайтын, қағаз жеткізгіштегі немесе электрондық түрдегі құжат (оның ішінде отырғызу талоны).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 Осы тармақшада көзделген шығыстарға бір елді мекен шегінде жол жүру жөніндегі шығыстар жатпайды;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2) тұрғынжайды жалдауға арналған және броньға жұмсалған шығыстарды растайтын құжаттардың негізінде, броньға жұмсалған шығыстардың төлемақысын қоса алғанда, іссапарда болу уақыты ішінде жұмыскердің тұрақты жұмыс орнынан тыс жерде тұрғын үй-жайды жалдауға арналған шығыстар. Мұндай шығыстар, оның ішінде іссапарға жіберілген жұмыскердің еңбекке уақытша жарамсыздық күндері үшін (іссапарға жіберілген жұмыскер стационарлық емдеуде болған жағдайлардан басқа) тұрғын үй-жайды жалдауға арналған шығыстарды қамтиды;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3) іссапарға жіберілген жұмыскердің еңбекке уақытша жарамсыздық күндерін қоса алғанда, жұмыскерге iссапарда болған уақытта төленетін, салық төлеушінің шешімі бойынша белгіленген мөлшердегі тәулікақы;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4) салық төлеуші келуге және кетуге рұқсаттар (визалар) ресімдеген кезде жүргізген шығыстарды растайтын құжаттар негізінде осындай шығыстар (визаның, консулдық көрсетілетін қызметтердiң, мiндеттi медициналық сақтандырудың құны).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2. Осы баптың 1-тармағының мақсаттарында:</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1) жұмыс берушінің жұмыскерді іссапарға жіберу туралы бұйрығында немесе жазбаша өкімінде көрсетілген, жұмыскер еңбек міндеттерін орындайтын, оны оқыту, біліктілігін арттыру немесе қайта даярлау жүзеге асырылатын межелі жер іссапарда болатын жер болып табылады;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2) іссапарда болу уақыты: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жұмыс берушінің жұмыскерді іссапарға жіберу туралы бұйрығы немесе жазбаша өкімі;</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кету және келу күнін қоса алғанда, жол жүруді растайтын құжаттарда көрсетілген іссапарда болатын жерге кету және кері қайтып келу күндерін негізге ала отырып, іссапарда болу күндерінің саны негізінде айқындалады. Мұндай құжаттар болмаған кезде іссапарда болу күндерінің саны салық төлеушінің салықтық есепке алу саясатында көзделген, іссапарда болатын жерге кету күнін және (немесе) кері қайтып келу күнін растайтын басқа құжаттар негізге алына отырып айқындалады.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lastRenderedPageBreak/>
        <w:t xml:space="preserve">3. Салық төлеушінің директорлар кеңесі мүшелерінің немесе жоғары басқару органы болып табылмайтын, өзге басқару органы мүшелерінің сапарлары кезінде, қызметтік іссапарлар кезіндегі өтемақыдан басқа, олар өздеріне жүктелген басқарушылық міндеттерді орындауға байланысты шеккен өтемақылар жөніндегі мынадай шығыстар шегерімге жатады: </w:t>
      </w:r>
    </w:p>
    <w:p w:rsidR="009A7C7D" w:rsidRPr="00571D49" w:rsidRDefault="009A7C7D" w:rsidP="009A7C7D">
      <w:pPr>
        <w:pStyle w:val="a4"/>
        <w:widowControl w:val="0"/>
        <w:shd w:val="clear" w:color="auto" w:fill="FFFFFF" w:themeFill="background1"/>
        <w:spacing w:before="0" w:beforeAutospacing="0" w:after="0" w:afterAutospacing="0"/>
        <w:ind w:firstLine="851"/>
        <w:jc w:val="both"/>
        <w:rPr>
          <w:sz w:val="28"/>
          <w:szCs w:val="28"/>
          <w:lang w:val="kk-KZ"/>
        </w:rPr>
      </w:pPr>
      <w:r w:rsidRPr="00571D49">
        <w:rPr>
          <w:sz w:val="28"/>
          <w:szCs w:val="28"/>
          <w:lang w:val="kk-KZ"/>
        </w:rPr>
        <w:t>1) жол жүруге арналған және броньға жұмсалған шығыстарды растайтын құжаттардың негізінде, броньға жұмсалған шығыстардың төлемақысын қоса алғанда, басқарушылық міндеттер орындалатын жерге және кері жол жүру шығыстары. Жол жүру электрондық билетпен немесе электрондық жол жүру құжатымен ресімделген жағдайда, жол жүруге арналған және броньға жұмсалған шығыстарды растайтын құжаттар мыналар болып табылады:</w:t>
      </w:r>
    </w:p>
    <w:p w:rsidR="009A7C7D" w:rsidRPr="00571D49" w:rsidRDefault="009A7C7D" w:rsidP="009A7C7D">
      <w:pPr>
        <w:pStyle w:val="a4"/>
        <w:widowControl w:val="0"/>
        <w:shd w:val="clear" w:color="auto" w:fill="FFFFFF" w:themeFill="background1"/>
        <w:spacing w:before="0" w:beforeAutospacing="0" w:after="0" w:afterAutospacing="0"/>
        <w:ind w:firstLine="851"/>
        <w:jc w:val="both"/>
        <w:rPr>
          <w:sz w:val="28"/>
          <w:szCs w:val="28"/>
        </w:rPr>
      </w:pPr>
      <w:r w:rsidRPr="00571D49">
        <w:rPr>
          <w:sz w:val="28"/>
          <w:szCs w:val="28"/>
        </w:rPr>
        <w:t>электрондық билет, электрондық жол жүру құжаты;</w:t>
      </w:r>
    </w:p>
    <w:p w:rsidR="009A7C7D" w:rsidRPr="00571D49" w:rsidRDefault="009A7C7D" w:rsidP="009A7C7D">
      <w:pPr>
        <w:pStyle w:val="a4"/>
        <w:widowControl w:val="0"/>
        <w:shd w:val="clear" w:color="auto" w:fill="FFFFFF" w:themeFill="background1"/>
        <w:spacing w:before="0" w:beforeAutospacing="0" w:after="0" w:afterAutospacing="0"/>
        <w:ind w:firstLine="851"/>
        <w:jc w:val="both"/>
        <w:rPr>
          <w:sz w:val="28"/>
          <w:szCs w:val="28"/>
          <w:lang w:val="kk-KZ"/>
        </w:rPr>
      </w:pPr>
      <w:r w:rsidRPr="00571D49">
        <w:rPr>
          <w:sz w:val="28"/>
          <w:szCs w:val="28"/>
        </w:rPr>
        <w:t>электрондық билеттің, электрондық жол жүру құжатын</w:t>
      </w:r>
      <w:r w:rsidRPr="00571D49">
        <w:rPr>
          <w:sz w:val="28"/>
          <w:szCs w:val="28"/>
          <w:lang w:val="kk-KZ"/>
        </w:rPr>
        <w:t>ың құнын</w:t>
      </w:r>
      <w:r w:rsidRPr="00571D49">
        <w:rPr>
          <w:sz w:val="28"/>
          <w:szCs w:val="28"/>
        </w:rPr>
        <w:t xml:space="preserve"> төлеу фактісін растайтын құжат;</w:t>
      </w:r>
    </w:p>
    <w:p w:rsidR="009A7C7D" w:rsidRPr="00571D49" w:rsidRDefault="009A7C7D" w:rsidP="009A7C7D">
      <w:pPr>
        <w:pStyle w:val="a4"/>
        <w:widowControl w:val="0"/>
        <w:shd w:val="clear" w:color="auto" w:fill="FFFFFF" w:themeFill="background1"/>
        <w:spacing w:before="0" w:beforeAutospacing="0" w:after="0" w:afterAutospacing="0"/>
        <w:ind w:firstLine="851"/>
        <w:jc w:val="both"/>
        <w:rPr>
          <w:sz w:val="28"/>
          <w:szCs w:val="28"/>
          <w:lang w:val="kk-KZ"/>
        </w:rPr>
      </w:pPr>
      <w:r w:rsidRPr="00571D49">
        <w:rPr>
          <w:sz w:val="28"/>
          <w:szCs w:val="28"/>
          <w:lang w:val="kk-KZ"/>
        </w:rPr>
        <w:t>тасымалдаушы немесе өзінен электрондық билет немесе электрондық жол жүру құжаты сатып алынған тұлға берген, жол жүру фактісін растайтын, қағаз жеткізгіштегі немесе электрондық түрдегі құжат (оның ішінде отырғызу талоны).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Осы тармақшада көзделген шығыстарға бір елді мекен шегінде жол жүру жөніндегі шығыстар жатпайды;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2) тұрғынжайды жалдауға арналған және броньға жұмсалған шығыстарды растайтын құжаттардың негізінде, броньға жұмсалған шығыстардың төлемақысын қоса алғанда, басқарушылық міндеттерді орындау үшін сапарда болу уақыты ішінде тұрғын үй-жайды жалдауға арналған шығыстар;</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3) басқарушылық міндеттерді орындау үшін сапарда болған уақыт ішінде басқару органының мүшесіне төленетін, салық төлеушінің шешімі бойынша белгіленген мөлшердегі ақша сомасы;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4) салық төлеуші келуге және кетуге рұқсаттар (визалар) ресімдеген кезде жүргізген шығыстарды растайтын құжаттар негізінде осындай шығыстар (визаның, консулдық көрсетілетін қызметтердiң, мiндеттi медициналық сақтандырудың құны).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4. Осы баптың 3-тармағының мақсаттары үшін:</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1) салық төлеуші дербес ресімдеген, басқару органының мүшесін басқарушылық міндеттерді орындау үшін іс-шараға шақыру, осындай                      іс-шараның өткізілетін жері мен күні қамтылған құжатта көрсетілген межелі жер басқарушылық міндеттер орындалатын жер болып табылады;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2) басқарушылық міндеттерді орындау үшін сапарда болу уақыты кету және келу күндерін қоса алғанда, жол жүруді растайтын құжаттарда көрсетілген басқарушылық міндеттер орындалатын жерге кету және кері қайтып келу күндері негізге алына отырып, күндер саны негізінде айқындалады.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p>
    <w:p w:rsidR="009A7C7D" w:rsidRPr="00571D49" w:rsidRDefault="009A7C7D" w:rsidP="009A7C7D">
      <w:pPr>
        <w:widowControl w:val="0"/>
        <w:shd w:val="clear" w:color="auto" w:fill="FFFFFF" w:themeFill="background1"/>
        <w:ind w:firstLine="851"/>
        <w:jc w:val="both"/>
        <w:textAlignment w:val="baseline"/>
        <w:rPr>
          <w:color w:val="FF0000"/>
          <w:sz w:val="28"/>
          <w:szCs w:val="28"/>
          <w:lang w:val="kk-KZ"/>
        </w:rPr>
      </w:pPr>
      <w:r w:rsidRPr="00571D49">
        <w:rPr>
          <w:color w:val="auto"/>
          <w:sz w:val="28"/>
          <w:szCs w:val="28"/>
          <w:lang w:val="kk-KZ"/>
        </w:rPr>
        <w:t>245-бап. Өкілдік шығыстар сомасының шегерімі</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246-бап. Сыйақы бойынша шегерім</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247-бап. Төленген күмәнді міндеттемелер бойынша шегерім</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248-бап. Күмәнді талаптар бойынша шегерім</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249-бап. Сақтандыру, қайта сақтандыру ұйымының шегерімдері</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250-бап. Резервтік қорларға аударымдар бойынша шегерім</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251-бап. Қайта сақтандыру активтерін азайту бойынша шегерім</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Сақтандыру, қайта сақтандыру ұйымдарының еңбекпен табылмаған сыйлықақылар, болмаған залалдар, мәлімделген, бірақ реттелмеген залалдар, болған, бірақ мәлімделмеген залалдар бойынша бұрын осы Кодекстің             231-бабына сәйкес кіріс деп танылған қайта сақтандыру активтерін азайту сомасын еңбекпен табылмаған сыйлықақылар, болмаған залалдар, мәлімделген, бірақ реттелмеген залалдар, болған, бірақ мәлімделмеген залалдар бойынша Қазақстан Республикасының сақтандыру және сақтандыру қызметі туралы заңнамасына сәйкес құрылған қайта сақтандыру активтерінің есепті салықтық кезеңнің соңындағы мөлшері мен осындай активтердің алдыңғы салықтық кезеңнің соңындағы мөлшері арасындағы теріс айырма ретінде айқындалған мөлшерде шегерімге жатқызуға құқығы бар.</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252-бап. Кен орындарын әзірлеу салдарын жоюға арналған </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               шығыстар бойынша шегерімдер және жою </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               қорларына аударымдар сомасының шегерімдері </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1. Қазақстан Республикасының заңнамасында айқындалған тәртіппен жасалған жер қойнауын пайдалануға арналған келісімшарт негізінде қызметті жүзеге асыратын жер қойнауын пайдаланушы салдарды жою қорына аударымдар сомасын жылдық жиынтық кірістен шегерімге жатқызады. Көрсетілген шегерім жер қойнауын пайдаланушы салықтық кезеңде Қазақстан Республикасының аумағындағы кез келген екінші деңгейдегі банктегі арнаулы депозиттік шотқа іс жүзінде жүргізген аударымдар мөлшерінде жүргізіледі.</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lastRenderedPageBreak/>
        <w:t>Жою қорына аударымдардың мөлшері мен тәртібі жер қойнауын пайдалануға арналған келісімшартта белгіленеді.</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Осы Кодекстің 48-бабында белгіленген талап қоюдың ескіру мерзімінен асып кететін, өзі бойынша мақсатсыз пайдаланылған қаражат сомасы жер қойнауын пайдаланушының өзі бойынша талап қоюдың ескіру мерзімі ағымдағы салықтық кезеңнен кейінгі салықтық кезеңде бітетін салықтық кезеңдегі жылдық жиынтық кірісіне қосуға жататын салықтық кезеңде анықталған мақсатсыз пайдалану фактісін қоспағанда, жер қойнауын пайдалану мәселелері жөніндегі уәкілетті мемлекеттік орган жер қойнауын пайдаланушының жою қорының қаражатын мақсатсыз пайдалану фактісін анықтаған жағдайда, мақсатсыз пайдаланылған қаражат сомасы жер қойнауын пайдаланушының оған жол берілген салықтық кезеңнің жылдық жиынтық кірісіне қосуға жатады. </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Жер қойнауын пайдаланушы Қазақстан Республикасының жер қойнауын пайдалану туралы заңнамасына сәйкес жер қойнауын пайдалануға арналған келісімшартты беру кезінде басқа жер қойнауын пайдаланушыдан жою қорының қаражатын алған жағдайда, оны алған жер қойнауын пайдаланушыдағы осындай  қаражат:</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алынған жылы жою қорын қалыптастыру үшін Қазақстан Республикасының аумағындағы кез келген екінші деңгейдегі банктегі арнайы депозиттік шотта орналастырылған жағдайда, жылдық жиынтық кіріске қосылмайды;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шегеруге жатқызуға жатпайды.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2. Жер қойнауын пайдаланушының салықтық кезең ішінде кен орындарын әзірлеу салдарын жоюға іс жүзінде шеккен шығыстары, жою қорының арнайы депозиттік шотта орналастырылған қаражаты есебінен жүргізілген шығыстарды қоспағанда, сол шығыстар шегілген салықтық кезеңде шегерімге жатады.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p>
    <w:p w:rsidR="009A7C7D" w:rsidRPr="00571D49" w:rsidRDefault="009A7C7D" w:rsidP="009A7C7D">
      <w:pPr>
        <w:widowControl w:val="0"/>
        <w:shd w:val="clear" w:color="auto" w:fill="FFFFFF" w:themeFill="background1"/>
        <w:ind w:firstLine="851"/>
        <w:jc w:val="both"/>
        <w:textAlignment w:val="baseline"/>
        <w:rPr>
          <w:color w:val="auto"/>
          <w:spacing w:val="2"/>
          <w:sz w:val="28"/>
          <w:szCs w:val="28"/>
          <w:lang w:val="kk-KZ"/>
        </w:rPr>
      </w:pPr>
      <w:r w:rsidRPr="00571D49">
        <w:rPr>
          <w:color w:val="auto"/>
          <w:sz w:val="28"/>
          <w:szCs w:val="28"/>
          <w:lang w:val="kk-KZ"/>
        </w:rPr>
        <w:t xml:space="preserve">253-бап. </w:t>
      </w:r>
      <w:r w:rsidRPr="00571D49">
        <w:rPr>
          <w:color w:val="auto"/>
          <w:spacing w:val="2"/>
          <w:sz w:val="28"/>
          <w:szCs w:val="28"/>
          <w:lang w:val="kk-KZ"/>
        </w:rPr>
        <w:t xml:space="preserve">Қалдықтарды орналастыру полигондарын жоюға </w:t>
      </w:r>
    </w:p>
    <w:p w:rsidR="009A7C7D" w:rsidRPr="00571D49" w:rsidRDefault="009A7C7D" w:rsidP="009A7C7D">
      <w:pPr>
        <w:widowControl w:val="0"/>
        <w:shd w:val="clear" w:color="auto" w:fill="FFFFFF" w:themeFill="background1"/>
        <w:ind w:firstLine="851"/>
        <w:jc w:val="both"/>
        <w:textAlignment w:val="baseline"/>
        <w:rPr>
          <w:color w:val="auto"/>
          <w:spacing w:val="2"/>
          <w:sz w:val="28"/>
          <w:szCs w:val="28"/>
          <w:lang w:val="kk-KZ"/>
        </w:rPr>
      </w:pPr>
      <w:r w:rsidRPr="00571D49">
        <w:rPr>
          <w:color w:val="auto"/>
          <w:spacing w:val="2"/>
          <w:sz w:val="28"/>
          <w:szCs w:val="28"/>
          <w:lang w:val="kk-KZ"/>
        </w:rPr>
        <w:t xml:space="preserve">               арналған шығыстар бойынша шегерімдер және </w:t>
      </w:r>
    </w:p>
    <w:p w:rsidR="009A7C7D" w:rsidRPr="00571D49" w:rsidRDefault="009A7C7D" w:rsidP="009A7C7D">
      <w:pPr>
        <w:widowControl w:val="0"/>
        <w:shd w:val="clear" w:color="auto" w:fill="FFFFFF" w:themeFill="background1"/>
        <w:ind w:firstLine="851"/>
        <w:jc w:val="both"/>
        <w:textAlignment w:val="baseline"/>
        <w:rPr>
          <w:color w:val="auto"/>
          <w:spacing w:val="2"/>
          <w:sz w:val="28"/>
          <w:szCs w:val="28"/>
          <w:lang w:val="kk-KZ"/>
        </w:rPr>
      </w:pPr>
      <w:r w:rsidRPr="00571D49">
        <w:rPr>
          <w:color w:val="auto"/>
          <w:spacing w:val="2"/>
          <w:sz w:val="28"/>
          <w:szCs w:val="28"/>
          <w:lang w:val="kk-KZ"/>
        </w:rPr>
        <w:t xml:space="preserve">               қалдықтарды орналастыру полигондарын жою</w:t>
      </w:r>
    </w:p>
    <w:p w:rsidR="009A7C7D" w:rsidRPr="00571D49" w:rsidRDefault="009A7C7D" w:rsidP="009A7C7D">
      <w:pPr>
        <w:widowControl w:val="0"/>
        <w:shd w:val="clear" w:color="auto" w:fill="FFFFFF" w:themeFill="background1"/>
        <w:ind w:firstLine="851"/>
        <w:jc w:val="both"/>
        <w:textAlignment w:val="baseline"/>
        <w:rPr>
          <w:color w:val="auto"/>
          <w:spacing w:val="2"/>
          <w:sz w:val="28"/>
          <w:szCs w:val="28"/>
          <w:lang w:val="kk-KZ"/>
        </w:rPr>
      </w:pPr>
      <w:r w:rsidRPr="00571D49">
        <w:rPr>
          <w:color w:val="auto"/>
          <w:spacing w:val="2"/>
          <w:sz w:val="28"/>
          <w:szCs w:val="28"/>
          <w:lang w:val="kk-KZ"/>
        </w:rPr>
        <w:t xml:space="preserve">               қорына аударымдар сомасының шегерімдері</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p>
    <w:p w:rsidR="009A7C7D" w:rsidRPr="00571D49" w:rsidRDefault="009A7C7D" w:rsidP="009A7C7D">
      <w:pPr>
        <w:widowControl w:val="0"/>
        <w:shd w:val="clear" w:color="auto" w:fill="FFFFFF" w:themeFill="background1"/>
        <w:ind w:firstLine="851"/>
        <w:jc w:val="both"/>
        <w:textAlignment w:val="baseline"/>
        <w:rPr>
          <w:color w:val="auto"/>
          <w:spacing w:val="2"/>
          <w:sz w:val="28"/>
          <w:szCs w:val="28"/>
          <w:lang w:val="kk-KZ"/>
        </w:rPr>
      </w:pPr>
      <w:r w:rsidRPr="00571D49">
        <w:rPr>
          <w:color w:val="auto"/>
          <w:spacing w:val="2"/>
          <w:sz w:val="28"/>
          <w:szCs w:val="28"/>
          <w:lang w:val="kk-KZ"/>
        </w:rPr>
        <w:t>1. Салық төлеуші Қазақстан Республикасының аумағындағы кез келген екінші деңгейдегі банктегі арнайы депозиттік шотқа аударылған, қалдықтарды орналастыру полигондарын жою қорына аударымдар сомасын шегерімге жатқызады.</w:t>
      </w:r>
    </w:p>
    <w:p w:rsidR="009A7C7D" w:rsidRPr="00571D49" w:rsidRDefault="009A7C7D" w:rsidP="009A7C7D">
      <w:pPr>
        <w:widowControl w:val="0"/>
        <w:shd w:val="clear" w:color="auto" w:fill="FFFFFF" w:themeFill="background1"/>
        <w:ind w:firstLine="851"/>
        <w:jc w:val="both"/>
        <w:textAlignment w:val="baseline"/>
        <w:rPr>
          <w:color w:val="auto"/>
          <w:spacing w:val="2"/>
          <w:sz w:val="28"/>
          <w:szCs w:val="28"/>
          <w:lang w:val="kk-KZ"/>
        </w:rPr>
      </w:pPr>
      <w:r w:rsidRPr="00571D49">
        <w:rPr>
          <w:color w:val="auto"/>
          <w:spacing w:val="2"/>
          <w:sz w:val="28"/>
          <w:szCs w:val="28"/>
          <w:lang w:val="kk-KZ"/>
        </w:rPr>
        <w:t xml:space="preserve">2. Қалдықтарды орналастыру полигондарын жою қорына аударымдардың мөлшері мен тәртібі, сондай-ақ қор қаражатын пайдалану тәртібі Қазақстан Республикасының заңнамасына сәйкес белгіленеді. </w:t>
      </w:r>
    </w:p>
    <w:p w:rsidR="009A7C7D" w:rsidRPr="00571D49" w:rsidRDefault="009A7C7D" w:rsidP="009A7C7D">
      <w:pPr>
        <w:widowControl w:val="0"/>
        <w:shd w:val="clear" w:color="auto" w:fill="FFFFFF" w:themeFill="background1"/>
        <w:ind w:firstLine="851"/>
        <w:jc w:val="both"/>
        <w:textAlignment w:val="baseline"/>
        <w:rPr>
          <w:color w:val="auto"/>
          <w:spacing w:val="2"/>
          <w:sz w:val="28"/>
          <w:szCs w:val="28"/>
          <w:lang w:val="kk-KZ"/>
        </w:rPr>
      </w:pPr>
      <w:r w:rsidRPr="00571D49">
        <w:rPr>
          <w:color w:val="auto"/>
          <w:spacing w:val="2"/>
          <w:sz w:val="28"/>
          <w:szCs w:val="28"/>
          <w:lang w:val="kk-KZ"/>
        </w:rPr>
        <w:t xml:space="preserve">3. Қоршаған ортаны қорғау саласындағы уәкілетті орган салық төлеушінің қалдықтарды орналастыру полигондарын жою қорының қаражатын мақсатсыз пайдалану фактісін анықтаған жағдайда, мақсатсыз пайдаланылған қаражат сомасы салық төлеушінің оған жол берілген </w:t>
      </w:r>
      <w:r w:rsidRPr="00571D49">
        <w:rPr>
          <w:color w:val="auto"/>
          <w:spacing w:val="2"/>
          <w:sz w:val="28"/>
          <w:szCs w:val="28"/>
          <w:lang w:val="kk-KZ"/>
        </w:rPr>
        <w:lastRenderedPageBreak/>
        <w:t xml:space="preserve">салықтық кезеңінің жылдық жиынтық кірісіне қосуға жатады.  </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4. Салық төлеушінің салықтық кезең ішінде қ</w:t>
      </w:r>
      <w:r w:rsidRPr="00571D49">
        <w:rPr>
          <w:color w:val="auto"/>
          <w:spacing w:val="2"/>
          <w:sz w:val="28"/>
          <w:szCs w:val="28"/>
          <w:lang w:val="kk-KZ"/>
        </w:rPr>
        <w:t xml:space="preserve">алдықтарды орналастыру полигондарын </w:t>
      </w:r>
      <w:r w:rsidRPr="00571D49">
        <w:rPr>
          <w:color w:val="auto"/>
          <w:sz w:val="28"/>
          <w:szCs w:val="28"/>
          <w:lang w:val="kk-KZ"/>
        </w:rPr>
        <w:t>жоюға іс жүзінде шеккен шығыстары, жою қорының арнайы депозиттік шотта орналастырылған қаражаты есебінен жүргізілген шығыстарды қоспағанда, сол шығыстар шегілген салықтық кезеңде шегерімге жатады.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254-бап. Ғылыми-зерттеу жұмыстарына, ғылыми-техникалық </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               жұмыстарға арналған және зияткерлік меншік </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               объектілеріне айрықша құқықтарды сатып алуға </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               арналған шығыстар бойынша шегерім</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257-бап. Жұмыскерлердің есепке жазылған кірістері және жеке </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               тұлғаларға өзге төлемдер бойынша шығыстарды шегеру</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1. Жұмыс берушінің:</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1) мыналарды: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тіркелген активтердің;</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преференциялар объектілерінің;</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амортизацияға жатпайтын активтердің бастапқы құнына қосылатындарды;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2) запастардың өзіндік құнына қосылатындарды және осындай запастардың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өзіндік құны арқылы шегерімге жатқызылуға жататындарды;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3) осы Кодекстің 272-бабының 5-тармағына сәйкес келесі шығыстар болып танылатындарды қоспағанда, жұмыскердің осы Кодекстің                                  322-бабының 1-тармағында көрсетілген, салық салынуға жататын кірістері бойынша шығыстары (оның ішінде жұмыскердің осы Кодекстің 644-бабы                            1-тармағының 20), 22), 23) және 24) тармақшаларында көрсетілген кірістері бойынша жұмыс берушінің шығыстары) шегерiмге жатады.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Шегерімге, оның ішінде жұмыс берушінің жұмыскерді Қазақстан Республикасының заңнамасына сәйкес жұмыс берушінің қызметіне байланысты мамандық бойынша оқытуға, біліктілігін арттыруға немесе қайта даярлауға бағытталған шығыстары түріндегі жұмыскердің кірісі де жатады.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2. Салық төлеушінің осы Кодекстің 319-бабы 2-тармағының </w:t>
      </w:r>
      <w:r w:rsidRPr="00571D49">
        <w:rPr>
          <w:bCs/>
          <w:color w:val="auto"/>
          <w:sz w:val="28"/>
          <w:szCs w:val="28"/>
          <w:lang w:val="kk-KZ"/>
        </w:rPr>
        <w:t xml:space="preserve">1), 5), 7), 8), 9), 10) және 12) </w:t>
      </w:r>
      <w:r w:rsidRPr="00571D49">
        <w:rPr>
          <w:color w:val="auto"/>
          <w:sz w:val="28"/>
          <w:szCs w:val="28"/>
          <w:lang w:val="kk-KZ"/>
        </w:rPr>
        <w:t xml:space="preserve">тармақшаларында, 341-бабы 1-тармағының </w:t>
      </w:r>
      <w:r w:rsidRPr="00571D49">
        <w:rPr>
          <w:bCs/>
          <w:color w:val="auto"/>
          <w:sz w:val="28"/>
          <w:szCs w:val="28"/>
          <w:lang w:val="kk-KZ"/>
        </w:rPr>
        <w:t xml:space="preserve">46) және                  48) </w:t>
      </w:r>
      <w:r w:rsidRPr="00571D49">
        <w:rPr>
          <w:color w:val="auto"/>
          <w:sz w:val="28"/>
          <w:szCs w:val="28"/>
          <w:lang w:val="kk-KZ"/>
        </w:rPr>
        <w:t>тармақшаларында айқындалған жеке тұлғаларға төлемдер түріндегі шығыстары шегерімге жатады.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3. Салық төлеушінің бірыңғай жинақтаушы зейнетақы қорының зейнетақы қағидалары бойынша төлеген міндетті кәсіптік зейнетақы жарналары Қазақстан Республикасының зейнетақымен қамсыздандыру </w:t>
      </w:r>
      <w:r w:rsidRPr="00571D49">
        <w:rPr>
          <w:color w:val="auto"/>
          <w:sz w:val="28"/>
          <w:szCs w:val="28"/>
          <w:lang w:val="kk-KZ"/>
        </w:rPr>
        <w:lastRenderedPageBreak/>
        <w:t>туралы заңнамасында белгіленген шекте шегерімге жатады.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258-бап. Табиғи ресурстарды геологиялық зерделеуге, барлауға </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               және оларды өндiруге дайындық жұмыстарына арналған </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               шығыстар бойынша шегерiмдер және жер қойнауын</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               пайдаланушының басқа да шегерiмдерi</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1. Жер қойнауын пайдаланушының коммерциялық табудан кейiн өндiру басталған кезге дейiн іс жүзінде жүргізген, бағалау, абаттандыру жөнiндегi шығыстарды қоса алғанда, пайдалы қазбаларды геологиялық зерделеуге, барлауға, оларды өндiруге дайындық жұмыстарына арналған шығыстары, жалпы әкiмшiлiк шығыстар, төленген қол қойылған бонустың және коммерциялық табу бонусының сомалары, осы Кодекстің 266-бабы                         2-тармағының 2) – 6), 8) – 15) тармақшаларында көрсетілген  активтерді қоспағанда, негiзгi құралдар мен материалдық емес активтердi сатып алу және (немесе) құру жөніндегі шығындар және осы Кодекске сәйкес шегерiмге жататын өзге де шығыстар амортизацияланатын активтердің жеке тобын түзеді. Бұл ретте осы тармақта көрсетілген шығыстарға:</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1) осы Кодекстің 266-бабы 2-тармағының 2) – 6), </w:t>
      </w:r>
      <w:r w:rsidRPr="00571D49">
        <w:rPr>
          <w:color w:val="auto"/>
          <w:sz w:val="28"/>
          <w:szCs w:val="28"/>
          <w:lang w:val="kk-KZ"/>
        </w:rPr>
        <w:br/>
        <w:t>8) – 15) тармақшаларында көрсетілген активтерді қоспағанда, негiзгi құралдар мен материалдық емес активтердi сатып алу және (немесе) құру жөніндегі шығындар жатады. Осындай шығындарға осы Кодекстің 268-бабының               2-тармағына сәйкес осы активтердің бастапқы құнына қосуға жататын шығындар, сондай-ақ осындай активтер бойынша осы Кодекстің                         272-бабына сәйкес жүргізілген келесі шығыстар жатады;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2) басқа да шығыстар жатады. </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Бұл ретте, осы Кодексте көзделген жағдайларда, осы тармақшада көрсетілген, амортизацияланатын активтердің жеке тобына жатқызылатын шығыстардың мөлшері осындай шығыстарды корпоративтік табыс салығының мақсаттарында шегерімге жатқызу үшін белгіленген нормалардан аспауға тиіс.</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2. Осы баптың 1-тармағында көрсетілген шығыстар пайдалы қазбаларды коммерциялық табудан кейiн өндiру басталған кезден бастап жылдық жиынтық кірістен амортизациялық аударымдар түрінде шегерiледi. Амортизациялық аударымдардың сомасы салықтық кезеңнің соңында, осы тармақта көзделген амортизацияланатын активтер тобы бойынша жинақталған шығыстар сомасына жер қойнауын пайдаланушының қалауы бойынша айқындалатын, бiрақ 25 пайыздан аспайтын амортизация нормасын қолдану арқылы есептеледі.</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Көрсетілген тәртіп:</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егер жер қойнауын пайдаланушы барлауға арналған келісімшарт шеңберінде кен орнын табу мен бағалау негізінде жасалған өндіруге арналған келісімшарт бойынша қызметті жүзеге асырған жағдайда да қолданылады. Барлауға арналған осындай келісімшарт бойынша соңғы салықтық кезеңнің </w:t>
      </w:r>
      <w:r w:rsidRPr="00571D49">
        <w:rPr>
          <w:color w:val="auto"/>
          <w:sz w:val="28"/>
          <w:szCs w:val="28"/>
          <w:lang w:val="kk-KZ"/>
        </w:rPr>
        <w:lastRenderedPageBreak/>
        <w:t>соңында қалыптасқан амортизацияланатын активтер тобы бойынша жинақталған шығыстар сомасы осы өндіруге арналған келісімшарт шеңберінде амортизациялық аударымдар түрінде жылдық жиынтық кірістен шегерімге жатады;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Қазақстан Республикасының жер қойнауы және жер қойнауын пайдалану туралы заңнамасына сәйкес өзінен барлау учаскесінің бөлігін бөліп беру жүргізілетін барлауға арналған келісімшартқа өзгерістер енгізу арқылы осындай учаске бөліп берілген және бөліп берілген жер қойнауы учаскесі бойынша өндіруге жеке келісімшарт жасалған жағдайда да қолданылады. Бұл ретте амортизацияланатын активтер тобы бойынша жинақталған шығыстардың өндіруге арналған келісімшарт бойынша шегерімге жатқызу мақсаттары үшін ауыстырылуға жататын сомасы жер қойнауын пайдаланушы барлауға арналған тиісті келісімшарт бойынша бөліп беру кезіне дейін жұмсаған тікелей шығыстардың жалпы сомасында барлау учаскесінің осындай бөліп берілетін бөлігіне тиесілі тікелей шығыстардың үлес салмағы бойынша айқындалады. </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Өндіруге немесе бірлескен барлауға және өндіруге арналған жеке келісімшарт шеңберінде жер қойнауын пайдалану қызметін аяқтау жағдайында, жер қойнауын пайдаланушы жер қойнауын пайдалану бойынша қызметті осы бапта белгіленген коммерциялық табудан кейін өндіруді бастаған соң аяқтаған жағдайда, амортизацияланатын активтер тобының жер қойнауын пайдалануға арналған келісімшарттың қолданысы тоқтатылған соңғы салықтық кезеңнің соңында қалыптасқан құндық балансы шегерімге жатады.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Осы Кодекстің осы бабының және 260-бабының мақсаттары үшін коммерциялық табудан кейінгі өндіру:</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1) барлауға арналған, сондай-ақ запастары бекітілмеген пайдалы қазбаларды бірлесіп барлауға және өндіруге арналған келісімшарттар бойынша – осы мақсаттар үшін уәкілеттік берілген мемлекеттік орган запастарды бекіткеннен кейін пайдалы қазбаларды өндірудің басталғанын;</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2) қосымша геологиялық зерделеуді және геологиялық-экономикалық қайта бағалауды талап ететін запастарды қоса алғанда, пайдалы қазбалардың запастары мемлекеттік баланста тіркелген және осы мақсаттар үшін уәкілеттік берілген мемлекеттік органның сарапшылық қорытындысымен расталған бірлескен барлауға және өндіруге арналған келісімшарттар бойынша – егер мұндай жұмыстар келісімшарттың жұмыс бағдарламасында көзделсе және жер қойнауын зерделеу және пайдалану жөніндегі уәкілетті органмен келісілген болса, осы келісімшарттар жасалғаннан кейін пайдалы қазбаларды өндірудің басталғанын білдіреді.</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3. Егер ұңғыма Қазақстан Республикасының жер қойнауы және жер қойнауын пайдалану туралы заңнамасына сәйкес оны сынау кезінде көмірсутектердің өнеркәсіптік ағынының алынбауына байланысты жойылған болса (бұдан әрі осы тармақтың мақсаттары үшін – өнімсіз ұңғыма), онда осындай ұңғыманы салуға және жоюға іс жүзінде жүргізілген шығыстар қосылған құн салығы есепке алына отырып, мынадай тәртіппен шегерімге </w:t>
      </w:r>
      <w:r w:rsidRPr="00571D49">
        <w:rPr>
          <w:color w:val="auto"/>
          <w:sz w:val="28"/>
          <w:szCs w:val="28"/>
          <w:lang w:val="kk-KZ"/>
        </w:rPr>
        <w:lastRenderedPageBreak/>
        <w:t>жатқызылады: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1) өнімсіз ұңғыманы салуға және (немесе) жоюға арналған шығыстар немесе осындай шығыстардың коммерциялық табудан кейін өндіру басталған кезге дейін шегілген бір бөлігі осы баптың 1-тармағында айқындалған тәртіппен шегерімге жатқызылады;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2) коммерциялық табудан кейін өндіру басталған кезден соң шегілген, өнімсіз ұңғыманы салуға және (немесе) жоюға арналған шығыстар немесе осындай шығыстардың бір бөлігі осындай ұңғыма жойылған салықтық кезеңде шегерімге жатқызылады.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Бұл ретте коммерциялық табудан кейін өндіру басталған кезге дейін шегілген, өнімсіз ұңғыманы салуға және (немесе) жоюға арналған шығыстар осы баптың 1-тармағына сәйкес түзілген амортизацияланатын активтердің жеке тобынан алып тасталмайды.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4. Осы баптың 1-тармағында көрсетілген шығыстар (Қазақстан Республикасының жер қойнауы және жер қойнауын пайдалану туралы заңнамасына сәйкес инвестициялық қаржыландыру бойынша есепке жазылған, бірақ төленбеген сыйақыдан басқа):</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1) осы Кодекстің 241-бабына сәйкес жылдық жиынтық кірістен алып тасталуға жататын кірістерді қоспағанда, геологиялық зерделеуді және өндіруге дайындық жұмыстарын жүргізу кезеңінде алынған кірістердің;</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2) коммерциялық табудан кейін өндіру басталған кезге дейін өндірілген пайдалы қазбаларды өткізуден алынған кірістердің;</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3) жер қойнауын пайдалану құқығын немесе оның бір бөлігін өткізуден алынған кірістердің;</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4) амортизацияланатын активтердің осы баптың 1-тармағына сәйкес түзілген жеке тобында есепке алынған активтердің жарғылық капиталға салым ретінде берілу кезіндегі құнының сомасына азайтылады. Бұл ретте мұндай құн заңды тұлғаның құрылтай құжаттарында көрсетілген салымның құны негізінде айқындалады;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5) амортизацияланатын активтердің осы баптың 1-тармағына сәйкес түзілген жеке тобында есепке алынатын, өтеусіз берілген активтердің аталған активтерді қабылдап алу-беру актісінде көрсетілген, бірақ аталған активтердің берілу күнгі бухгалтерлік есепке алу деректері бойынша баланстық құнынан кем емес құнының сомасына азайтылады.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5. Осы баптың 1-тармағында айқындалған тәртіп жер қойнауын пайдалану құқығын алуға байланысты салық төлеуші шеккен, материалдық емес активтерді сатып алуға және (немесе) құруға арналған шығыстарға да қолданылады.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259-бап. Табиғи ресурстарды геологиялық зерделеуге және оларды </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               өндiруге дайындық жұмыстарына арналған шығыстарды </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               шегерудің және көмірсутектерді барлауға және (немесе) </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               бірлескен барлауға және өндіруге арналған келісімшарт </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               шеңберінде қызметті жүзеге асыратын жер қойнауын </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               пайдаланушының басқа да шегерiмдерiнің ерекшеліктері</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1. Осы Кодекстің 258-бабы 1-тармағында көрсетілген, жер қойнауын пайдаланушы 2018 жылғы 1 қаңтардан бастап барлауға және (немесе) бірлескен барлауға және өндіруге (барлау кезеңінде) арналған келісімшарт шеңберінде шеккен шығыстар бойынша жер қойнауын пайдаланушы оларды  осы жер қойнауын пайдаланушының өндіруге және (немесе) бірлескен барлауға және өндіруге (өндіру кезеңінде) арналған басқа келісімшарттары бойынша шегерімге жатқызу мақсаттарында амортизацияланатын активтердің жеке тобын түзуге құқылы. </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Көрсетілген шығыстар бойынша жер қойнауын пайдаланушы әрбір салықтық кезеңнің соңында осы тармақта көзделген амортизацияланатын активтер тобы бойынша жинақталған шығыстар сомасына жер қойнауын пайдаланушының қалауы бойынша айқындалатын, бiрақ 25 пайыздан аспайтын амортизация нормасын қолдану арқылы амортизациялық аударымдарды есептейді.</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Бұл ретте осы амортизациялық аударымдар оларды жер қойнауын пайдаланушы салықтық кезеңде осындай келісімшарттар бойынша алған тікелей кірістердің жалпы сомасында өндіруге және (немесе) бірлескен барлауға және өндіруге арналған әрбір нақты келісімшартқа тиесілі (өндіру кезеңінде алынған) тікелей кірістердің үлес салмағы бойынша бөлу арқылы осы жер қойнауын пайдаланушының өндіруге және (немесе) бірлескен барлауға және өндіруге (өндіру кезеңінде) арналған басқа келісімшарттары бойынша шегерімге жатады.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2. Осы бапта белгіленген жеке топты түзу құқығы осы баптың                               1-тармағында көрсетілген алғашқы шығындар шегілген салықтық кезеңде беріледі. Бұл ретте, егер осындай жеке топты түзу кезінде жер қойнауын пайдаланушыда өндіруге және (немесе) бірлескен барлауға және өндіруге (өндіру кезеңінде) арналған басқа келісімшарт болмаған жағдайда, онда мұндай жеке топты түзу құқығы өндіруге арналған келісімшарт жасалған және (немесе) бірлескен барлауға және өндіруге арналған келісімшарт бойынша өндіру кезеңі басталған салықтық кезеңде беріледі.</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Бұл ретте мұндай құқық барлауға арналған келісімшарттың немесе бірлескен барлауға және өндіруге (өндіру кезеңі басталғанға дейін) арналған келісімшарттың қолданылуы аяқталғанға дейін қайта қаралуға жатпайды.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3. Амортизацияланатын активтердің осы бапқа сәйкес түзілген жеке тобы салықтық кезең үшін амортизациялық аударымдар есептелгенге дейін тиісті келісімшарт бойынша алынған, осы Кодекстің 258-бабының                            4-тармағында көрсетілген кірістер сомасына азайтылады.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Егер осындай кірістердің сомасы амортизацияланатын активтердің осы бапқа сәйкес түзілген жеке тобының мөлшерінен асып кеткен жағдайда, асып кету шамасы барлауға арналған тиісті келісімшарт бойынша немесе бірлескен барлауға және өндіруге (өндіру кезеңі басталғанға дейін) арналған тиісті келісімшарт бойынша амортизацияланатын активтердің осы Кодекстің </w:t>
      </w:r>
      <w:r w:rsidRPr="00571D49">
        <w:rPr>
          <w:color w:val="auto"/>
          <w:sz w:val="28"/>
          <w:szCs w:val="28"/>
          <w:lang w:val="kk-KZ"/>
        </w:rPr>
        <w:br/>
        <w:t xml:space="preserve">258-бабына сәйкес түзілген жеке тобын азайтады. Амортизацияланатын активтердің осы Кодекстің 258-бабына сәйкес түзілген жеке тобы болмаған </w:t>
      </w:r>
      <w:r w:rsidRPr="00571D49">
        <w:rPr>
          <w:color w:val="auto"/>
          <w:sz w:val="28"/>
          <w:szCs w:val="28"/>
          <w:lang w:val="kk-KZ"/>
        </w:rPr>
        <w:lastRenderedPageBreak/>
        <w:t>жағдайда, осындай асып кету шамасы жылдық жиындық кіріске қосылады.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4. Жер қойнауын пайдаланушы барлауға және (немесе) бірлескен барлауға және өндіруге (барлау кезеңінде) арналған тиісті келісімшарт шеңберінде, амортизацияланатын активтердің осы бапқа сәйкес түзілген жеке тобының және амортизацияланатын активтердің осы Кодекстің 258-бабына сәйкес түзілген жеке тобының бөлек салықтық есепке алынуын жүргізуге міндетті.</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5. Бірлескен барлауға және өндіруге арналған келісімшарт бойынша өндіру кезеңі басталған немесе барлауға арналған келісімшарт шеңберінде кен орнын табу және бағалау негізінде өндіруге арналған келісімшарт жасалған салықтық кезеңнен бастап амортизацияланатын активтердің осы бапқа сәйкес түзілген жеке тобының бұрын шегерімге жатқызылмаған құны өндіруге немесе бірлескен барлауға және өндіруге арналған осындай келісімшарт шеңберінде, осы Кодекстің 258-бабында айқындалған тәртіппен шегерімге жатады.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6. Барлауға және (немесе) бірлескен барлауға және өндіруге (барлау кезеңінде)  арналған келісімшарттың қолданысы тоқтатылған жағдайда, осы баптың 5-тармағында белгіленген жағдайды қоспағанда, амортизацияланатын активтердің осы бапқа сәйкес түзілген жеке тобының шегерімге жатқызылмаған құны осындай тоқтатылу кезінде шегерімге жатпайды.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260-бап. Коммерциялық табудан кейін өндіру басталған соң уранды </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               жерасты ұңғымалық сілтілеу әдісімен өндіруге дайындық </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               жұмыстарына арналған шығыстар бойынша шегерімдер</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1. Коммерциялық табудан кейін өндіру басталған кезден кейінгі кезеңде пайдалану блоктарын (полигондарын) уранды жерасты ұңғымалық сілтілеу әдісімен өндіруге дайындау кезінде жер қойнауын пайдаланушы іс жүзінде шеккен, амортизацияланатын активтерді сатып алуға және (немесе) құруға арналған шығындар (шығыстар) жер қойнауын пайдалануға арналған тиісті келісімшарт шеңберінде амортизацияланатын активтердің жеке тобын түзеді.</w:t>
      </w:r>
    </w:p>
    <w:p w:rsidR="009A7C7D" w:rsidRPr="00571D49" w:rsidRDefault="009A7C7D" w:rsidP="009A7C7D">
      <w:pPr>
        <w:widowControl w:val="0"/>
        <w:shd w:val="clear" w:color="auto" w:fill="FFFFFF" w:themeFill="background1"/>
        <w:ind w:firstLine="851"/>
        <w:jc w:val="both"/>
        <w:textAlignment w:val="baseline"/>
        <w:rPr>
          <w:color w:val="auto"/>
          <w:sz w:val="28"/>
          <w:szCs w:val="28"/>
        </w:rPr>
      </w:pPr>
      <w:r w:rsidRPr="00571D49">
        <w:rPr>
          <w:color w:val="auto"/>
          <w:sz w:val="28"/>
          <w:szCs w:val="28"/>
        </w:rPr>
        <w:t>Осы тармақта көрсетілген амортизацияланатын активтерге:</w:t>
      </w:r>
    </w:p>
    <w:p w:rsidR="009A7C7D" w:rsidRPr="00571D49" w:rsidRDefault="009A7C7D" w:rsidP="009A7C7D">
      <w:pPr>
        <w:widowControl w:val="0"/>
        <w:shd w:val="clear" w:color="auto" w:fill="FFFFFF" w:themeFill="background1"/>
        <w:ind w:firstLine="851"/>
        <w:jc w:val="both"/>
        <w:textAlignment w:val="baseline"/>
        <w:rPr>
          <w:color w:val="auto"/>
          <w:sz w:val="28"/>
          <w:szCs w:val="28"/>
        </w:rPr>
      </w:pPr>
      <w:r w:rsidRPr="00571D49">
        <w:rPr>
          <w:color w:val="auto"/>
          <w:sz w:val="28"/>
          <w:szCs w:val="28"/>
        </w:rPr>
        <w:t>1) блоктарда (полигондарда) салынған сору, айдау және технологиялық ба</w:t>
      </w:r>
      <w:r w:rsidRPr="00571D49">
        <w:rPr>
          <w:color w:val="auto"/>
          <w:sz w:val="28"/>
          <w:szCs w:val="28"/>
          <w:lang w:val="kk-KZ"/>
        </w:rPr>
        <w:t>йқ</w:t>
      </w:r>
      <w:r w:rsidRPr="00571D49">
        <w:rPr>
          <w:color w:val="auto"/>
          <w:sz w:val="28"/>
          <w:szCs w:val="28"/>
        </w:rPr>
        <w:t>ау</w:t>
      </w:r>
      <w:r w:rsidRPr="00571D49">
        <w:rPr>
          <w:color w:val="FF0000"/>
          <w:sz w:val="28"/>
          <w:szCs w:val="28"/>
        </w:rPr>
        <w:t xml:space="preserve"> </w:t>
      </w:r>
      <w:r w:rsidRPr="00571D49">
        <w:rPr>
          <w:color w:val="auto"/>
          <w:sz w:val="28"/>
          <w:szCs w:val="28"/>
        </w:rPr>
        <w:t>ұңғымалары, пайдалану-барлау ұңғымалары, оның ішінде олар бойынша геофизикалық зерттеулер</w:t>
      </w:r>
      <w:r w:rsidRPr="00571D49">
        <w:rPr>
          <w:color w:val="auto"/>
          <w:sz w:val="28"/>
          <w:szCs w:val="28"/>
          <w:lang w:val="kk-KZ"/>
        </w:rPr>
        <w:t xml:space="preserve"> жөніндегі</w:t>
      </w:r>
      <w:r w:rsidRPr="00571D49">
        <w:rPr>
          <w:color w:val="auto"/>
          <w:sz w:val="28"/>
          <w:szCs w:val="28"/>
        </w:rPr>
        <w:t xml:space="preserve"> шығындар;</w:t>
      </w:r>
    </w:p>
    <w:p w:rsidR="009A7C7D" w:rsidRPr="00571D49" w:rsidRDefault="009A7C7D" w:rsidP="009A7C7D">
      <w:pPr>
        <w:widowControl w:val="0"/>
        <w:shd w:val="clear" w:color="auto" w:fill="FFFFFF" w:themeFill="background1"/>
        <w:ind w:firstLine="851"/>
        <w:jc w:val="both"/>
        <w:textAlignment w:val="baseline"/>
        <w:rPr>
          <w:color w:val="auto"/>
          <w:sz w:val="28"/>
          <w:szCs w:val="28"/>
        </w:rPr>
      </w:pPr>
      <w:r w:rsidRPr="00571D49">
        <w:rPr>
          <w:color w:val="auto"/>
          <w:sz w:val="28"/>
          <w:szCs w:val="28"/>
        </w:rPr>
        <w:t>2) пайдалану блоктарынан (полигондарынан) бастап өнімдік ерітінділерді қайта өңдеу учаскесінің өнеркәсіптік алаңындағы құм тоғанға дейін салынған технологиялық құбыржолдар, оның ішінде блоктардағы (полигондардағы) айдау және сору коллекторлар</w:t>
      </w:r>
      <w:r w:rsidRPr="00571D49">
        <w:rPr>
          <w:color w:val="auto"/>
          <w:sz w:val="28"/>
          <w:szCs w:val="28"/>
          <w:lang w:val="kk-KZ"/>
        </w:rPr>
        <w:t>ы</w:t>
      </w:r>
      <w:r w:rsidRPr="00571D49">
        <w:rPr>
          <w:color w:val="auto"/>
          <w:sz w:val="28"/>
          <w:szCs w:val="28"/>
        </w:rPr>
        <w:t>;</w:t>
      </w:r>
    </w:p>
    <w:p w:rsidR="009A7C7D" w:rsidRPr="00571D49" w:rsidRDefault="009A7C7D" w:rsidP="009A7C7D">
      <w:pPr>
        <w:widowControl w:val="0"/>
        <w:shd w:val="clear" w:color="auto" w:fill="FFFFFF" w:themeFill="background1"/>
        <w:ind w:firstLine="851"/>
        <w:jc w:val="both"/>
        <w:textAlignment w:val="baseline"/>
        <w:rPr>
          <w:color w:val="auto"/>
          <w:sz w:val="28"/>
          <w:szCs w:val="28"/>
        </w:rPr>
      </w:pPr>
      <w:r w:rsidRPr="00571D49">
        <w:rPr>
          <w:color w:val="auto"/>
          <w:sz w:val="28"/>
          <w:szCs w:val="28"/>
        </w:rPr>
        <w:t>3) блоктар (полигон учаскелері) арасына салынған технологиялық құбыржолдар;</w:t>
      </w:r>
    </w:p>
    <w:p w:rsidR="009A7C7D" w:rsidRPr="00571D49" w:rsidRDefault="009A7C7D" w:rsidP="009A7C7D">
      <w:pPr>
        <w:widowControl w:val="0"/>
        <w:shd w:val="clear" w:color="auto" w:fill="FFFFFF" w:themeFill="background1"/>
        <w:ind w:firstLine="851"/>
        <w:jc w:val="both"/>
        <w:textAlignment w:val="baseline"/>
        <w:rPr>
          <w:color w:val="auto"/>
          <w:sz w:val="28"/>
          <w:szCs w:val="28"/>
        </w:rPr>
      </w:pPr>
      <w:r w:rsidRPr="00571D49">
        <w:rPr>
          <w:color w:val="auto"/>
          <w:sz w:val="28"/>
          <w:szCs w:val="28"/>
        </w:rPr>
        <w:t>4) блоктарда (полигондарда) салынған технологиялық құбыржолдар;</w:t>
      </w:r>
    </w:p>
    <w:p w:rsidR="009A7C7D" w:rsidRPr="00571D49" w:rsidRDefault="009A7C7D" w:rsidP="009A7C7D">
      <w:pPr>
        <w:widowControl w:val="0"/>
        <w:shd w:val="clear" w:color="auto" w:fill="FFFFFF" w:themeFill="background1"/>
        <w:ind w:firstLine="851"/>
        <w:jc w:val="both"/>
        <w:textAlignment w:val="baseline"/>
        <w:rPr>
          <w:color w:val="auto"/>
          <w:sz w:val="28"/>
          <w:szCs w:val="28"/>
        </w:rPr>
      </w:pPr>
      <w:r w:rsidRPr="00571D49">
        <w:rPr>
          <w:color w:val="auto"/>
          <w:sz w:val="28"/>
          <w:szCs w:val="28"/>
        </w:rPr>
        <w:t xml:space="preserve">5) блоктарда (полигондарда) салынған қышқылданудың </w:t>
      </w:r>
      <w:r w:rsidRPr="00571D49">
        <w:rPr>
          <w:color w:val="auto"/>
          <w:sz w:val="28"/>
          <w:szCs w:val="28"/>
        </w:rPr>
        <w:lastRenderedPageBreak/>
        <w:t>технологиялық тораптары;</w:t>
      </w:r>
    </w:p>
    <w:p w:rsidR="009A7C7D" w:rsidRPr="00571D49" w:rsidRDefault="009A7C7D" w:rsidP="009A7C7D">
      <w:pPr>
        <w:widowControl w:val="0"/>
        <w:shd w:val="clear" w:color="auto" w:fill="FFFFFF" w:themeFill="background1"/>
        <w:ind w:firstLine="851"/>
        <w:jc w:val="both"/>
        <w:textAlignment w:val="baseline"/>
        <w:rPr>
          <w:color w:val="auto"/>
          <w:sz w:val="28"/>
          <w:szCs w:val="28"/>
        </w:rPr>
      </w:pPr>
      <w:r w:rsidRPr="00571D49">
        <w:rPr>
          <w:color w:val="auto"/>
          <w:sz w:val="28"/>
          <w:szCs w:val="28"/>
        </w:rPr>
        <w:t>6) блоктарда (полигондарда) салынған өнімдік ерітінділерді тарату тораптары;</w:t>
      </w:r>
    </w:p>
    <w:p w:rsidR="009A7C7D" w:rsidRPr="00571D49" w:rsidRDefault="009A7C7D" w:rsidP="009A7C7D">
      <w:pPr>
        <w:widowControl w:val="0"/>
        <w:shd w:val="clear" w:color="auto" w:fill="FFFFFF" w:themeFill="background1"/>
        <w:ind w:firstLine="851"/>
        <w:jc w:val="both"/>
        <w:textAlignment w:val="baseline"/>
        <w:rPr>
          <w:color w:val="auto"/>
          <w:sz w:val="28"/>
          <w:szCs w:val="28"/>
        </w:rPr>
      </w:pPr>
      <w:r w:rsidRPr="00571D49">
        <w:rPr>
          <w:color w:val="auto"/>
          <w:sz w:val="28"/>
          <w:szCs w:val="28"/>
        </w:rPr>
        <w:t>7) блоктарда (полигондарда) салынған техникалық ерітінділерді қабылдау тораптары;</w:t>
      </w:r>
    </w:p>
    <w:p w:rsidR="009A7C7D" w:rsidRPr="00571D49" w:rsidRDefault="009A7C7D" w:rsidP="009A7C7D">
      <w:pPr>
        <w:widowControl w:val="0"/>
        <w:shd w:val="clear" w:color="auto" w:fill="FFFFFF" w:themeFill="background1"/>
        <w:ind w:firstLine="851"/>
        <w:jc w:val="both"/>
        <w:textAlignment w:val="baseline"/>
        <w:rPr>
          <w:color w:val="auto"/>
          <w:sz w:val="28"/>
          <w:szCs w:val="28"/>
        </w:rPr>
      </w:pPr>
      <w:r w:rsidRPr="00571D49">
        <w:rPr>
          <w:color w:val="auto"/>
          <w:sz w:val="28"/>
          <w:szCs w:val="28"/>
        </w:rPr>
        <w:t>8) блоктарда (полигондарда) салынған қышқылды қабылдау тораптары және сұйық реагенттер қоймасы, сондай-ақ қышқыл</w:t>
      </w:r>
      <w:r w:rsidRPr="00571D49">
        <w:rPr>
          <w:color w:val="auto"/>
          <w:sz w:val="28"/>
          <w:szCs w:val="28"/>
          <w:lang w:val="kk-KZ"/>
        </w:rPr>
        <w:t>құбыржолдары</w:t>
      </w:r>
      <w:r w:rsidRPr="00571D49">
        <w:rPr>
          <w:color w:val="auto"/>
          <w:sz w:val="28"/>
          <w:szCs w:val="28"/>
        </w:rPr>
        <w:t>;</w:t>
      </w:r>
    </w:p>
    <w:p w:rsidR="009A7C7D" w:rsidRPr="00571D49" w:rsidRDefault="009A7C7D" w:rsidP="009A7C7D">
      <w:pPr>
        <w:widowControl w:val="0"/>
        <w:shd w:val="clear" w:color="auto" w:fill="FFFFFF" w:themeFill="background1"/>
        <w:ind w:firstLine="851"/>
        <w:jc w:val="both"/>
        <w:textAlignment w:val="baseline"/>
        <w:rPr>
          <w:color w:val="auto"/>
          <w:sz w:val="28"/>
          <w:szCs w:val="28"/>
        </w:rPr>
      </w:pPr>
      <w:r w:rsidRPr="00571D49">
        <w:rPr>
          <w:color w:val="auto"/>
          <w:sz w:val="28"/>
          <w:szCs w:val="28"/>
        </w:rPr>
        <w:t>9) блоктарда (полигондарда) орнатылған, жабдық пен бақылау-өлшеу аппаратурасы бар технологиялық сорғы станциялары;</w:t>
      </w:r>
    </w:p>
    <w:p w:rsidR="009A7C7D" w:rsidRPr="00571D49" w:rsidRDefault="009A7C7D" w:rsidP="009A7C7D">
      <w:pPr>
        <w:widowControl w:val="0"/>
        <w:shd w:val="clear" w:color="auto" w:fill="FFFFFF" w:themeFill="background1"/>
        <w:ind w:firstLine="851"/>
        <w:jc w:val="both"/>
        <w:textAlignment w:val="baseline"/>
        <w:rPr>
          <w:color w:val="auto"/>
          <w:sz w:val="28"/>
          <w:szCs w:val="28"/>
        </w:rPr>
      </w:pPr>
      <w:r w:rsidRPr="00571D49">
        <w:rPr>
          <w:color w:val="auto"/>
          <w:sz w:val="28"/>
          <w:szCs w:val="28"/>
          <w:lang w:val="kk-KZ"/>
        </w:rPr>
        <w:t>1</w:t>
      </w:r>
      <w:r w:rsidRPr="00571D49">
        <w:rPr>
          <w:color w:val="auto"/>
          <w:sz w:val="28"/>
          <w:szCs w:val="28"/>
        </w:rPr>
        <w:t>0) тау-кен дайындық жұмыстары кезеңінде блоктарда (полигондарда) орнатылған, жабдық пен бақылау-өлшеу аппаратурасы бар ерітінділерді айдауға арналған сорғылар;</w:t>
      </w:r>
    </w:p>
    <w:p w:rsidR="009A7C7D" w:rsidRPr="00571D49" w:rsidRDefault="009A7C7D" w:rsidP="009A7C7D">
      <w:pPr>
        <w:widowControl w:val="0"/>
        <w:shd w:val="clear" w:color="auto" w:fill="FFFFFF" w:themeFill="background1"/>
        <w:ind w:firstLine="851"/>
        <w:jc w:val="both"/>
        <w:textAlignment w:val="baseline"/>
        <w:rPr>
          <w:color w:val="auto"/>
          <w:sz w:val="28"/>
          <w:szCs w:val="28"/>
        </w:rPr>
      </w:pPr>
      <w:r w:rsidRPr="00571D49">
        <w:rPr>
          <w:color w:val="auto"/>
          <w:sz w:val="28"/>
          <w:szCs w:val="28"/>
        </w:rPr>
        <w:t>11) тау-кен дайындық жұмыстары кезеңінде салынған ұңғымаларда орнатылған</w:t>
      </w:r>
      <w:r w:rsidRPr="00571D49">
        <w:rPr>
          <w:color w:val="auto"/>
          <w:sz w:val="28"/>
          <w:szCs w:val="28"/>
          <w:lang w:val="kk-KZ"/>
        </w:rPr>
        <w:t>,</w:t>
      </w:r>
      <w:r w:rsidRPr="00571D49">
        <w:rPr>
          <w:color w:val="auto"/>
          <w:sz w:val="28"/>
          <w:szCs w:val="28"/>
        </w:rPr>
        <w:t xml:space="preserve"> басқару шкафтары бар батырып соратын сорғылар;</w:t>
      </w:r>
    </w:p>
    <w:p w:rsidR="009A7C7D" w:rsidRPr="00571D49" w:rsidRDefault="009A7C7D" w:rsidP="009A7C7D">
      <w:pPr>
        <w:widowControl w:val="0"/>
        <w:shd w:val="clear" w:color="auto" w:fill="FFFFFF" w:themeFill="background1"/>
        <w:ind w:firstLine="851"/>
        <w:jc w:val="both"/>
        <w:textAlignment w:val="baseline"/>
        <w:rPr>
          <w:color w:val="auto"/>
          <w:sz w:val="28"/>
          <w:szCs w:val="28"/>
        </w:rPr>
      </w:pPr>
      <w:r w:rsidRPr="00571D49">
        <w:rPr>
          <w:color w:val="auto"/>
          <w:sz w:val="28"/>
          <w:szCs w:val="28"/>
        </w:rPr>
        <w:t>12) блоктарда (полигондарда) орнатылған немесе салынған энергетикалық жабдықтау объектілері: трансформаторлық кіші станциялар, компрессорлық станциялар, әуе электр желілері, кәб</w:t>
      </w:r>
      <w:r w:rsidRPr="00571D49">
        <w:rPr>
          <w:color w:val="auto"/>
          <w:sz w:val="28"/>
          <w:szCs w:val="28"/>
          <w:lang w:val="kk-KZ"/>
        </w:rPr>
        <w:t>і</w:t>
      </w:r>
      <w:r w:rsidRPr="00571D49">
        <w:rPr>
          <w:color w:val="auto"/>
          <w:sz w:val="28"/>
          <w:szCs w:val="28"/>
        </w:rPr>
        <w:t>лдік желілер;</w:t>
      </w:r>
    </w:p>
    <w:p w:rsidR="009A7C7D" w:rsidRPr="00571D49" w:rsidRDefault="009A7C7D" w:rsidP="009A7C7D">
      <w:pPr>
        <w:widowControl w:val="0"/>
        <w:shd w:val="clear" w:color="auto" w:fill="FFFFFF" w:themeFill="background1"/>
        <w:ind w:firstLine="851"/>
        <w:jc w:val="both"/>
        <w:textAlignment w:val="baseline"/>
        <w:rPr>
          <w:color w:val="auto"/>
          <w:sz w:val="28"/>
          <w:szCs w:val="28"/>
        </w:rPr>
      </w:pPr>
      <w:r w:rsidRPr="00571D49">
        <w:rPr>
          <w:color w:val="auto"/>
          <w:sz w:val="28"/>
          <w:szCs w:val="28"/>
        </w:rPr>
        <w:t>13) блоктарда (полигондарда) орнатылатын процестерді бақылау және автоматтандыру аппаратурасы;</w:t>
      </w:r>
    </w:p>
    <w:p w:rsidR="009A7C7D" w:rsidRPr="00571D49" w:rsidRDefault="009A7C7D" w:rsidP="009A7C7D">
      <w:pPr>
        <w:widowControl w:val="0"/>
        <w:shd w:val="clear" w:color="auto" w:fill="FFFFFF" w:themeFill="background1"/>
        <w:ind w:firstLine="851"/>
        <w:jc w:val="both"/>
        <w:textAlignment w:val="baseline"/>
        <w:rPr>
          <w:color w:val="auto"/>
          <w:sz w:val="28"/>
          <w:szCs w:val="28"/>
        </w:rPr>
      </w:pPr>
      <w:r w:rsidRPr="00571D49">
        <w:rPr>
          <w:color w:val="auto"/>
          <w:sz w:val="28"/>
          <w:szCs w:val="28"/>
        </w:rPr>
        <w:t>14) блоктардағы (полигондардағы) ауа құбыр</w:t>
      </w:r>
      <w:r w:rsidRPr="00571D49">
        <w:rPr>
          <w:color w:val="auto"/>
          <w:sz w:val="28"/>
          <w:szCs w:val="28"/>
          <w:lang w:val="kk-KZ"/>
        </w:rPr>
        <w:t>жолд</w:t>
      </w:r>
      <w:r w:rsidRPr="00571D49">
        <w:rPr>
          <w:color w:val="auto"/>
          <w:sz w:val="28"/>
          <w:szCs w:val="28"/>
        </w:rPr>
        <w:t>ары;</w:t>
      </w:r>
    </w:p>
    <w:p w:rsidR="009A7C7D" w:rsidRPr="00571D49" w:rsidRDefault="009A7C7D" w:rsidP="009A7C7D">
      <w:pPr>
        <w:widowControl w:val="0"/>
        <w:shd w:val="clear" w:color="auto" w:fill="FFFFFF" w:themeFill="background1"/>
        <w:ind w:firstLine="851"/>
        <w:jc w:val="both"/>
        <w:textAlignment w:val="baseline"/>
        <w:rPr>
          <w:color w:val="auto"/>
          <w:sz w:val="28"/>
          <w:szCs w:val="28"/>
        </w:rPr>
      </w:pPr>
      <w:r w:rsidRPr="00571D49">
        <w:rPr>
          <w:color w:val="auto"/>
          <w:sz w:val="28"/>
          <w:szCs w:val="28"/>
        </w:rPr>
        <w:t xml:space="preserve">15) блоктарға (полигондарға) </w:t>
      </w:r>
      <w:r w:rsidRPr="00571D49">
        <w:rPr>
          <w:color w:val="auto"/>
          <w:sz w:val="28"/>
          <w:szCs w:val="28"/>
          <w:lang w:val="kk-KZ"/>
        </w:rPr>
        <w:t xml:space="preserve">апаратын </w:t>
      </w:r>
      <w:r w:rsidRPr="00571D49">
        <w:rPr>
          <w:color w:val="auto"/>
          <w:sz w:val="28"/>
          <w:szCs w:val="28"/>
        </w:rPr>
        <w:t>және блоктар ішіндегі технологиялық кірме автожолдар;</w:t>
      </w:r>
    </w:p>
    <w:p w:rsidR="009A7C7D" w:rsidRPr="00571D49" w:rsidRDefault="009A7C7D" w:rsidP="009A7C7D">
      <w:pPr>
        <w:widowControl w:val="0"/>
        <w:shd w:val="clear" w:color="auto" w:fill="FFFFFF" w:themeFill="background1"/>
        <w:ind w:firstLine="851"/>
        <w:jc w:val="both"/>
        <w:textAlignment w:val="baseline"/>
        <w:rPr>
          <w:color w:val="auto"/>
          <w:sz w:val="28"/>
          <w:szCs w:val="28"/>
        </w:rPr>
      </w:pPr>
      <w:r w:rsidRPr="00571D49">
        <w:rPr>
          <w:color w:val="auto"/>
          <w:sz w:val="28"/>
          <w:szCs w:val="28"/>
        </w:rPr>
        <w:t>16) блоктардағы (полигондардағы) құм тоғандар немесе өнімдік ерітінділер және сілтілендіру ерітінділері құйылатын ыдыстар;</w:t>
      </w:r>
    </w:p>
    <w:p w:rsidR="009A7C7D" w:rsidRPr="00571D49" w:rsidRDefault="009A7C7D" w:rsidP="009A7C7D">
      <w:pPr>
        <w:widowControl w:val="0"/>
        <w:shd w:val="clear" w:color="auto" w:fill="FFFFFF" w:themeFill="background1"/>
        <w:ind w:firstLine="851"/>
        <w:jc w:val="both"/>
        <w:textAlignment w:val="baseline"/>
        <w:rPr>
          <w:color w:val="auto"/>
          <w:sz w:val="28"/>
          <w:szCs w:val="28"/>
        </w:rPr>
      </w:pPr>
      <w:r w:rsidRPr="00571D49">
        <w:rPr>
          <w:color w:val="auto"/>
          <w:sz w:val="28"/>
          <w:szCs w:val="28"/>
        </w:rPr>
        <w:t>17) блоктардағы (полигондардағы) құмның ұшырылып әкетілуіне қарсы қорғаны</w:t>
      </w:r>
      <w:r w:rsidRPr="00571D49">
        <w:rPr>
          <w:color w:val="auto"/>
          <w:sz w:val="28"/>
          <w:szCs w:val="28"/>
          <w:lang w:val="kk-KZ"/>
        </w:rPr>
        <w:t>ш</w:t>
      </w:r>
      <w:r w:rsidRPr="00571D49">
        <w:rPr>
          <w:color w:val="auto"/>
          <w:sz w:val="28"/>
          <w:szCs w:val="28"/>
        </w:rPr>
        <w:t xml:space="preserve"> жатады.</w:t>
      </w:r>
    </w:p>
    <w:p w:rsidR="009A7C7D" w:rsidRPr="00571D49" w:rsidRDefault="009A7C7D" w:rsidP="009A7C7D">
      <w:pPr>
        <w:widowControl w:val="0"/>
        <w:shd w:val="clear" w:color="auto" w:fill="FFFFFF" w:themeFill="background1"/>
        <w:ind w:firstLine="851"/>
        <w:jc w:val="both"/>
        <w:textAlignment w:val="baseline"/>
        <w:rPr>
          <w:color w:val="auto"/>
          <w:sz w:val="28"/>
          <w:szCs w:val="28"/>
        </w:rPr>
      </w:pPr>
      <w:r w:rsidRPr="00571D49">
        <w:rPr>
          <w:color w:val="auto"/>
          <w:sz w:val="28"/>
          <w:szCs w:val="28"/>
        </w:rPr>
        <w:t>Осы тармақта көрсетілген амортизацияланатын активтер құнына активтерді сатып алуға және (немесе) құруға арналған шығындар (шығыстар), сондай-ақ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осындай активтер</w:t>
      </w:r>
      <w:r w:rsidRPr="00571D49">
        <w:rPr>
          <w:color w:val="auto"/>
          <w:sz w:val="28"/>
          <w:szCs w:val="28"/>
          <w:lang w:val="kk-KZ"/>
        </w:rPr>
        <w:t>дің</w:t>
      </w:r>
      <w:r w:rsidRPr="00571D49">
        <w:rPr>
          <w:color w:val="auto"/>
          <w:sz w:val="28"/>
          <w:szCs w:val="28"/>
        </w:rPr>
        <w:t xml:space="preserve"> құнына қосуға жататын басқа да шығындар (шығыстар) қосылады.</w:t>
      </w:r>
    </w:p>
    <w:p w:rsidR="009A7C7D" w:rsidRPr="00571D49" w:rsidRDefault="009A7C7D" w:rsidP="009A7C7D">
      <w:pPr>
        <w:widowControl w:val="0"/>
        <w:shd w:val="clear" w:color="auto" w:fill="FFFFFF" w:themeFill="background1"/>
        <w:ind w:firstLine="851"/>
        <w:jc w:val="both"/>
        <w:textAlignment w:val="baseline"/>
        <w:rPr>
          <w:color w:val="auto"/>
          <w:sz w:val="28"/>
          <w:szCs w:val="28"/>
        </w:rPr>
      </w:pPr>
      <w:r w:rsidRPr="00571D49">
        <w:rPr>
          <w:color w:val="auto"/>
          <w:sz w:val="28"/>
          <w:szCs w:val="28"/>
        </w:rPr>
        <w:t>Бұл ретте осы Кодексте көзделген жағдайларда, осы тармақта көрсетілген, амортизацияланатын активтердің жеке тобына жатқызылатын шығыстардың мөлшері осындай шығыстарды корпоративтік табыс салығының мақсаттары</w:t>
      </w:r>
      <w:r w:rsidRPr="00571D49">
        <w:rPr>
          <w:color w:val="auto"/>
          <w:sz w:val="28"/>
          <w:szCs w:val="28"/>
          <w:lang w:val="kk-KZ"/>
        </w:rPr>
        <w:t xml:space="preserve">нда </w:t>
      </w:r>
      <w:r w:rsidRPr="00571D49">
        <w:rPr>
          <w:color w:val="auto"/>
          <w:sz w:val="28"/>
          <w:szCs w:val="28"/>
        </w:rPr>
        <w:t>шегерімге жатқызу үшін белгіленген нормалардан аспауға тиіс.</w:t>
      </w:r>
    </w:p>
    <w:p w:rsidR="009A7C7D" w:rsidRPr="00571D49" w:rsidRDefault="009A7C7D" w:rsidP="009A7C7D">
      <w:pPr>
        <w:widowControl w:val="0"/>
        <w:shd w:val="clear" w:color="auto" w:fill="FFFFFF" w:themeFill="background1"/>
        <w:ind w:firstLine="851"/>
        <w:jc w:val="both"/>
        <w:textAlignment w:val="baseline"/>
        <w:rPr>
          <w:color w:val="auto"/>
          <w:sz w:val="28"/>
          <w:szCs w:val="28"/>
        </w:rPr>
      </w:pPr>
      <w:r w:rsidRPr="00571D49">
        <w:rPr>
          <w:color w:val="auto"/>
          <w:sz w:val="28"/>
          <w:szCs w:val="28"/>
        </w:rPr>
        <w:t>2. Осы баптың 1-тармағында көрсетілген шығындар (шығыстар) пайдалы қазбаларды коммерциялық табудан кейiн өндiру басталған кезден бастап амортизациялық аударымдар түрінде жылдық жиынтық кірістен шегерiледi.</w:t>
      </w:r>
    </w:p>
    <w:p w:rsidR="009A7C7D" w:rsidRPr="00571D49" w:rsidRDefault="009A7C7D" w:rsidP="009A7C7D">
      <w:pPr>
        <w:widowControl w:val="0"/>
        <w:shd w:val="clear" w:color="auto" w:fill="FFFFFF" w:themeFill="background1"/>
        <w:ind w:firstLine="851"/>
        <w:jc w:val="both"/>
        <w:textAlignment w:val="baseline"/>
        <w:rPr>
          <w:color w:val="auto"/>
          <w:sz w:val="28"/>
          <w:szCs w:val="28"/>
        </w:rPr>
      </w:pPr>
      <w:r w:rsidRPr="00571D49">
        <w:rPr>
          <w:color w:val="auto"/>
          <w:sz w:val="28"/>
          <w:szCs w:val="28"/>
        </w:rPr>
        <w:t>Бұл ретте осы бапқа сәйкес есептелген амортизациялық аударымдар сомасы салық төлеушiнiң бухгалтерлiк есе</w:t>
      </w:r>
      <w:r w:rsidRPr="00571D49">
        <w:rPr>
          <w:color w:val="auto"/>
          <w:sz w:val="28"/>
          <w:szCs w:val="28"/>
          <w:lang w:val="kk-KZ"/>
        </w:rPr>
        <w:t>пке алуының</w:t>
      </w:r>
      <w:r w:rsidRPr="00571D49">
        <w:rPr>
          <w:color w:val="auto"/>
          <w:sz w:val="28"/>
          <w:szCs w:val="28"/>
        </w:rPr>
        <w:t xml:space="preserve"> деректері бойынша есептелген активтердің осындай тобының амортизациялық аударымдар </w:t>
      </w:r>
      <w:r w:rsidRPr="00571D49">
        <w:rPr>
          <w:color w:val="auto"/>
          <w:sz w:val="28"/>
          <w:szCs w:val="28"/>
        </w:rPr>
        <w:lastRenderedPageBreak/>
        <w:t>сомасы шегінде шегерімге жатқызылады.</w:t>
      </w:r>
    </w:p>
    <w:p w:rsidR="009A7C7D" w:rsidRPr="00571D49" w:rsidRDefault="009A7C7D" w:rsidP="009A7C7D">
      <w:pPr>
        <w:widowControl w:val="0"/>
        <w:shd w:val="clear" w:color="auto" w:fill="FFFFFF" w:themeFill="background1"/>
        <w:ind w:firstLine="851"/>
        <w:jc w:val="both"/>
        <w:textAlignment w:val="baseline"/>
        <w:rPr>
          <w:color w:val="auto"/>
          <w:sz w:val="28"/>
          <w:szCs w:val="28"/>
        </w:rPr>
      </w:pPr>
      <w:r w:rsidRPr="00571D49">
        <w:rPr>
          <w:color w:val="auto"/>
          <w:sz w:val="28"/>
          <w:szCs w:val="28"/>
        </w:rPr>
        <w:t>Амортизациялық аударымдар сомасы амортизацияланатын активтер</w:t>
      </w:r>
      <w:r w:rsidRPr="00571D49">
        <w:rPr>
          <w:color w:val="auto"/>
          <w:sz w:val="28"/>
          <w:szCs w:val="28"/>
          <w:lang w:val="kk-KZ"/>
        </w:rPr>
        <w:t xml:space="preserve">дің </w:t>
      </w:r>
      <w:r w:rsidRPr="00571D49">
        <w:rPr>
          <w:color w:val="auto"/>
          <w:sz w:val="28"/>
          <w:szCs w:val="28"/>
        </w:rPr>
        <w:t xml:space="preserve">осы баптың 1-тармағына сәйкес </w:t>
      </w:r>
      <w:r w:rsidRPr="00571D49">
        <w:rPr>
          <w:color w:val="auto"/>
          <w:sz w:val="28"/>
          <w:szCs w:val="28"/>
          <w:lang w:val="kk-KZ"/>
        </w:rPr>
        <w:t>түзілген</w:t>
      </w:r>
      <w:r w:rsidRPr="00571D49">
        <w:rPr>
          <w:color w:val="auto"/>
          <w:sz w:val="28"/>
          <w:szCs w:val="28"/>
        </w:rPr>
        <w:t xml:space="preserve"> тобын блоктар немесе </w:t>
      </w:r>
      <w:r w:rsidRPr="00571D49">
        <w:rPr>
          <w:color w:val="auto"/>
          <w:sz w:val="28"/>
          <w:szCs w:val="28"/>
          <w:lang w:val="kk-KZ"/>
        </w:rPr>
        <w:t>тұтас</w:t>
      </w:r>
      <w:r w:rsidRPr="00571D49">
        <w:rPr>
          <w:color w:val="auto"/>
          <w:sz w:val="28"/>
          <w:szCs w:val="28"/>
        </w:rPr>
        <w:t xml:space="preserve"> кен орны (полигон) бойынша есепке алу әдісіне сәйкес мына формула бойынша айқындалады:</w:t>
      </w:r>
    </w:p>
    <w:p w:rsidR="009A7C7D" w:rsidRPr="00571D49" w:rsidRDefault="009A7C7D" w:rsidP="009A7C7D">
      <w:pPr>
        <w:widowControl w:val="0"/>
        <w:shd w:val="clear" w:color="auto" w:fill="FFFFFF" w:themeFill="background1"/>
        <w:ind w:firstLine="851"/>
        <w:jc w:val="both"/>
        <w:textAlignment w:val="baseline"/>
        <w:rPr>
          <w:color w:val="auto"/>
          <w:sz w:val="28"/>
          <w:szCs w:val="28"/>
        </w:rPr>
      </w:pPr>
      <w:r w:rsidRPr="00571D49">
        <w:rPr>
          <w:color w:val="auto"/>
          <w:sz w:val="28"/>
          <w:szCs w:val="28"/>
        </w:rPr>
        <w:t xml:space="preserve">        С1 + С2 + С3</w:t>
      </w:r>
    </w:p>
    <w:p w:rsidR="009A7C7D" w:rsidRPr="00571D49" w:rsidRDefault="009A7C7D" w:rsidP="009A7C7D">
      <w:pPr>
        <w:widowControl w:val="0"/>
        <w:shd w:val="clear" w:color="auto" w:fill="FFFFFF" w:themeFill="background1"/>
        <w:ind w:firstLine="851"/>
        <w:jc w:val="both"/>
        <w:textAlignment w:val="baseline"/>
        <w:rPr>
          <w:color w:val="auto"/>
          <w:sz w:val="28"/>
          <w:szCs w:val="28"/>
        </w:rPr>
      </w:pPr>
      <w:r w:rsidRPr="00571D49">
        <w:rPr>
          <w:color w:val="auto"/>
          <w:sz w:val="28"/>
          <w:szCs w:val="28"/>
        </w:rPr>
        <w:t>S = -------------------- х V4, мұнда:</w:t>
      </w:r>
    </w:p>
    <w:p w:rsidR="009A7C7D" w:rsidRPr="00571D49" w:rsidRDefault="009A7C7D" w:rsidP="009A7C7D">
      <w:pPr>
        <w:widowControl w:val="0"/>
        <w:shd w:val="clear" w:color="auto" w:fill="FFFFFF" w:themeFill="background1"/>
        <w:ind w:firstLine="851"/>
        <w:jc w:val="both"/>
        <w:textAlignment w:val="baseline"/>
        <w:rPr>
          <w:color w:val="auto"/>
          <w:sz w:val="28"/>
          <w:szCs w:val="28"/>
        </w:rPr>
      </w:pPr>
      <w:r w:rsidRPr="00571D49">
        <w:rPr>
          <w:color w:val="auto"/>
          <w:sz w:val="28"/>
          <w:szCs w:val="28"/>
        </w:rPr>
        <w:t xml:space="preserve">        V1 + V2 + V3</w:t>
      </w:r>
    </w:p>
    <w:p w:rsidR="009A7C7D" w:rsidRPr="00571D49" w:rsidRDefault="009A7C7D" w:rsidP="009A7C7D">
      <w:pPr>
        <w:widowControl w:val="0"/>
        <w:shd w:val="clear" w:color="auto" w:fill="FFFFFF" w:themeFill="background1"/>
        <w:ind w:firstLine="851"/>
        <w:jc w:val="both"/>
        <w:textAlignment w:val="baseline"/>
        <w:rPr>
          <w:color w:val="auto"/>
          <w:sz w:val="28"/>
          <w:szCs w:val="28"/>
        </w:rPr>
      </w:pPr>
      <w:r w:rsidRPr="00571D49">
        <w:rPr>
          <w:color w:val="auto"/>
          <w:sz w:val="28"/>
          <w:szCs w:val="28"/>
        </w:rPr>
        <w:t>S – амортизациялық аударымдар сомасы;</w:t>
      </w:r>
    </w:p>
    <w:p w:rsidR="009A7C7D" w:rsidRPr="00571D49" w:rsidRDefault="009A7C7D" w:rsidP="009A7C7D">
      <w:pPr>
        <w:widowControl w:val="0"/>
        <w:shd w:val="clear" w:color="auto" w:fill="FFFFFF" w:themeFill="background1"/>
        <w:ind w:firstLine="851"/>
        <w:jc w:val="both"/>
        <w:textAlignment w:val="baseline"/>
        <w:rPr>
          <w:color w:val="auto"/>
          <w:sz w:val="28"/>
          <w:szCs w:val="28"/>
        </w:rPr>
      </w:pPr>
      <w:r w:rsidRPr="00571D49">
        <w:rPr>
          <w:color w:val="auto"/>
          <w:sz w:val="28"/>
          <w:szCs w:val="28"/>
        </w:rPr>
        <w:t>С1 – амортизацияланатын активтердің жеке тобының салықтық кезеңнің басындағы құны;</w:t>
      </w:r>
    </w:p>
    <w:p w:rsidR="009A7C7D" w:rsidRPr="00571D49" w:rsidRDefault="009A7C7D" w:rsidP="009A7C7D">
      <w:pPr>
        <w:widowControl w:val="0"/>
        <w:shd w:val="clear" w:color="auto" w:fill="FFFFFF" w:themeFill="background1"/>
        <w:ind w:firstLine="851"/>
        <w:jc w:val="both"/>
        <w:textAlignment w:val="baseline"/>
        <w:rPr>
          <w:color w:val="auto"/>
          <w:sz w:val="28"/>
          <w:szCs w:val="28"/>
        </w:rPr>
      </w:pPr>
      <w:r w:rsidRPr="00571D49">
        <w:rPr>
          <w:color w:val="auto"/>
          <w:sz w:val="28"/>
          <w:szCs w:val="28"/>
        </w:rPr>
        <w:t>C2 – осы баптың 1-тармағында көрсетілген</w:t>
      </w:r>
      <w:r w:rsidRPr="00571D49">
        <w:rPr>
          <w:color w:val="auto"/>
          <w:sz w:val="28"/>
          <w:szCs w:val="28"/>
          <w:lang w:val="kk-KZ"/>
        </w:rPr>
        <w:t>,</w:t>
      </w:r>
      <w:r w:rsidRPr="00571D49">
        <w:rPr>
          <w:color w:val="auto"/>
          <w:sz w:val="28"/>
          <w:szCs w:val="28"/>
        </w:rPr>
        <w:t xml:space="preserve"> өндіруге дайындық жұмыстарына арналған</w:t>
      </w:r>
      <w:r w:rsidRPr="00571D49">
        <w:rPr>
          <w:color w:val="auto"/>
          <w:sz w:val="28"/>
          <w:szCs w:val="28"/>
          <w:lang w:val="kk-KZ"/>
        </w:rPr>
        <w:t xml:space="preserve">, </w:t>
      </w:r>
      <w:r w:rsidRPr="00571D49">
        <w:rPr>
          <w:color w:val="auto"/>
          <w:sz w:val="28"/>
          <w:szCs w:val="28"/>
        </w:rPr>
        <w:t>ағымдағы салықтық кезеңде жүргізілген шығындар (шығыстар);</w:t>
      </w:r>
    </w:p>
    <w:p w:rsidR="009A7C7D" w:rsidRPr="00571D49" w:rsidRDefault="009A7C7D" w:rsidP="009A7C7D">
      <w:pPr>
        <w:widowControl w:val="0"/>
        <w:shd w:val="clear" w:color="auto" w:fill="FFFFFF" w:themeFill="background1"/>
        <w:ind w:firstLine="851"/>
        <w:jc w:val="both"/>
        <w:textAlignment w:val="baseline"/>
        <w:rPr>
          <w:color w:val="auto"/>
          <w:sz w:val="28"/>
          <w:szCs w:val="28"/>
        </w:rPr>
      </w:pPr>
      <w:r w:rsidRPr="00571D49">
        <w:rPr>
          <w:color w:val="auto"/>
          <w:sz w:val="28"/>
          <w:szCs w:val="28"/>
        </w:rPr>
        <w:t>С3 – жер қойнауын пайдалану құқығын иемденуге байланысты үшінші тұлғалардан сатып алынған немесе жарғылық капиталға салым ретiнде алынған, осы баптың 3-тармағында көрсетілген</w:t>
      </w:r>
      <w:r w:rsidRPr="00571D49">
        <w:rPr>
          <w:color w:val="auto"/>
          <w:sz w:val="28"/>
          <w:szCs w:val="28"/>
          <w:lang w:val="kk-KZ"/>
        </w:rPr>
        <w:t xml:space="preserve"> </w:t>
      </w:r>
      <w:r w:rsidRPr="00571D49">
        <w:rPr>
          <w:color w:val="auto"/>
          <w:sz w:val="28"/>
          <w:szCs w:val="28"/>
        </w:rPr>
        <w:t>амортизацияланатын активтердің жеке тобының құны;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rPr>
        <w:t>V1 – уран запаст</w:t>
      </w:r>
      <w:r w:rsidRPr="00571D49">
        <w:rPr>
          <w:color w:val="auto"/>
          <w:sz w:val="28"/>
          <w:szCs w:val="28"/>
          <w:lang w:val="kk-KZ"/>
        </w:rPr>
        <w:t>а</w:t>
      </w:r>
      <w:r w:rsidRPr="00571D49">
        <w:rPr>
          <w:color w:val="auto"/>
          <w:sz w:val="28"/>
          <w:szCs w:val="28"/>
        </w:rPr>
        <w:t xml:space="preserve">рының салықтық кезеңнің басындағы өндіруге дайын </w:t>
      </w:r>
      <w:r w:rsidRPr="00571D49">
        <w:rPr>
          <w:color w:val="auto"/>
          <w:sz w:val="28"/>
          <w:szCs w:val="28"/>
          <w:lang w:val="kk-KZ"/>
        </w:rPr>
        <w:t>физикалық</w:t>
      </w:r>
      <w:r w:rsidRPr="00571D49">
        <w:rPr>
          <w:color w:val="auto"/>
          <w:sz w:val="28"/>
          <w:szCs w:val="28"/>
        </w:rPr>
        <w:t xml:space="preserve"> көлемі;</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V2 – салықтық кезеңде өзі бойынша өндіруге дайындық жұмыстарының бүкіл көлемі аяқталған уран запастарының өндіруге дайын физикалық көлемі;</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V3 – жер қойнауын пайдалану құқығын иемденуге байланысты үшінші тұлғалардан сатып алынған немесе жарғылық капиталға салым ретiнде алынған уран запастарының өндіруге дайын физикалық көлемі;</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V4 – салықтық кезеңде жер қойнауындағы нормаланатын ысыраптар ескеріле отырып, уранның өтелген запастарының физикалық көлемі. </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2009 жылғы салықтық кезең үшін амортизацияланатын активтердің жеке тобының салықтық кезеңнің басындағы құны деп уран өндіруге дайындық бойынша жинақталған шығындардың (шығыстардың) 2009 жылғы 1 қаңтардағы жағдай бойынша осы баптың 1-тармағына сәйкес айқындалатын сомасы танылады.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2009 жылдан кейінгі келесі салықтық кезеңдерде амортизацияланатын активтердің жеке тобының салықтық кезеңнің басындағы құны көрсетілген активтер тобының алдыңғы салықтық кезеңнің соңындағы құны болып табылады, ол мынадай тәртіппен айқындалады: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амортизацияланатын активтердің жеке тобының салықтық кезеңнің басындағы құны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қосу</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өндіруге дайындық жұмыстарына арналған, осы баптың 1-тармағында көрсетілген, ағымдағы салықтық кезеңде жүргізілген шығындар (шығыстар),</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қосу</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осы баптың 3-тармағында көрсетілген, амортизацияланатын активтер тобын үшінші тұлғалардан сатып алу жөніндегі шығындар,</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lastRenderedPageBreak/>
        <w:t>қосу</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осы баптың 3-тармағында көрсетілген, жарғылық капиталға салым ретінде алынған амортизацияланатын активтер тобының құны,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алу</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салықтық кезеңдегі амортизациялық аударымдар сомасы.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2009 жылғы салықтық кезең үшін уран запастарының салықтық кезеңнің басындағы өндіруге дайын физикалық көлемі деп 2009 жылғы </w:t>
      </w:r>
      <w:r w:rsidRPr="00571D49">
        <w:rPr>
          <w:color w:val="auto"/>
          <w:sz w:val="28"/>
          <w:szCs w:val="28"/>
          <w:lang w:val="kk-KZ"/>
        </w:rPr>
        <w:br/>
        <w:t>1 қаңтардағы жағдай бойынша уран запастарының өндіруге дайын физикалық көлемі танылады.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2009 жылдан кейінгі келесі салықтық кезеңдерде уран запастарының салықтық кезеңнің басындағы өндіруге дайын көлемі запастардың алдыңғы салықтық кезеңнің соңындағы өндіруге дайын физикалық көлемі болып табылады, ол мынадай тәртіппен айқындалады: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уран запастарының салықтық кезеңнің басындағы өндіруге дайын физикалық көлемі</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қосу</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салықтық кезеңде өздері бойынша өндіруге дайындық жұмыстарының бүкіл көлемі аяқталған уран запастарының физикалық көлемі,</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қосу</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жер қойнауын пайдалану құқығын иемденуге байланысты үшінші тұлғалардан сатып алынған немесе жарғылық капиталға салым ретiнде алынған уран запастарының өндіруге дайын физикалық көлемі,</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алу</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салықтық кезең ішінде жер қойнауындағы нормаланатын ысыраптар ескеріле отырып, уранның өтелген запастарының көлемі.</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Егер пайдалану блогы жұмысының бүкіл кезеңінде уранның өтелген запастарының іс жүзіндегі көлемінің саны осы пайдалану блогының уран запастарының өндіруге дайын іс жүзіндегі көлемінің санынан аз болған жағдайда, осы пайдалану блогы активтерінің амортизацияланатын тобы құнының қалған бөлігі ол салық төлеушінің бухгалтерлік есепке алуында өндірудің және бастапқы қайта өңдеудің (байытудың) өндірістік өзіндік құны есебінен шығарылатын салықтық кезеңде шегерімге жатқызылады.  </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Өндіруге немесе бірлескен барлауға және өндіруге арналған жеке келісімшарт шеңберінде жер қойнауын пайдалану жөніндегі қызмет аяқталған жағдайда, жер қойнауын пайдаланушы коммерциялық табудан кейін өндіруді бастаған соң жер қойнауын пайдалану қызметін аяқтаған жағдайда, амортизацияланатын активтердің жеке тобының салықтық кезеңнің соңындағы құны осындай қызмет аяқталған салықтық кезеңде шегерімге жатады.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3. Осы бапта белгiленген тәртiп жер қойнауын пайдалану құқығын иемденуге байланысты үшінші тұлғалардан сатып алынған және (немесе) жарғылық капиталға салым ретiнде алынған, осы баптың 1-тармағында көрсетілген амортизацияланатын активтердің жеке тобына да қолданылады.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Үшінші тұлғалардан сатып алуға байланысты осы баптың                                    1-тармағында көрсетілген амортизацияланатын активтердің жеке тобы келіп </w:t>
      </w:r>
      <w:r w:rsidRPr="00571D49">
        <w:rPr>
          <w:color w:val="auto"/>
          <w:sz w:val="28"/>
          <w:szCs w:val="28"/>
          <w:lang w:val="kk-KZ"/>
        </w:rPr>
        <w:lastRenderedPageBreak/>
        <w:t>түскен кезде, оның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сатып алу құны осындай активтер тобының құны болып табылады. Осы баптың 1-тармағында көрсетілген амортизацияланатын активтердің жеке тобы жарғылық капиталға салым ретінде алынған кезде, заңды тұлғаның құрылтай құжаттарында көрсетілген салымның құны осындай активтер тобының құны болып табылады.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261-бап. Жер қойнауын пайдаланушының қазақстандық кадрларды </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               оқытуға және өңірлердің әлеуметтік саласын дамытуға </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               арналған шығыстары бойынша шегерім</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1. Жер қойнауын пайдаланушының өзінің жұмыскерлері болып табылмайтын қазақстандық кадрларды оқытуға, сондай-ақ өңірлердің әлеуметтік саласын дамытуға іс жүзінде шеккен шығыстары шығыстары жер қойнауын пайдалануға арналған келісімшартта белгіленген сомалар шегінде шегерімге жатқызылады.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Жер қойнауын пайдаланушының жұмыскерді жер қойнауын пайдаланушының өндіріс қызметімен байланысты мамандық бойынша оқытуға, біліктілігін арттыруға немесе қайта даярлауға бағытталған шығыстары осы Кодекстің 257-бабына сәйкес шегерімге жатқызылады. </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2. Осы баптың 1-тармағында көрсетілген, жер қойнауын пайдаланушы коммерциялық табудан кейін өндіру басталғанға дейін іс жүзінде шеккен шығыстар жер қойнауын пайдалануға арналған келісімшартта белгіленген сомалар шегінде, осы Кодекстің 258-бабында айқындалған тәртіппен шегерімге жатқызылады.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3. Осы баптың мақсаттары үшін жер қойнауын пайдаланушының:</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1) қазақстандық кадрларды оқытуға іс жүзінде шеккен шығыстары деп:</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Қазақстан Республикасының азаматтарын оқытуға, біліктілігін арттыруға және қайта даярлауға бағытталған ақша;</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Қазақстан Республикасының азаматтарын оқытуға, біліктілігін арттыруға және қайта даярлауға арнап мемлекеттік бюджетке аударылған ақша;</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Қазақстан Республикасының жер қойнауы және жер қойнауын пайдалану туралы заңнамасына сәйкес жер қойнауын пайдаланушының міндеттерін тиісті облыстың, республикалық маңызы бар қаланың, астананың аумағында жер қойнауын пайдалану саласымен тікелей байланысты мамандықтар бойынша кадрлар даярлауды жүзеге асыратын білім беру ұйымдарының материалдық-техникалық базасын жақсарту үшін қажетті тауарларды, жұмыстар мен көрсетілетін қызметтерді облыстардың, республикалық маңызы бар қалалардың, астананың жергілікті атқарушы органдары ұсынған және құзыретті органмен келісілген тізбе бойынша сатып алу түрінде Қазақстан Республикасының азаматтарын даярлау мен қайта </w:t>
      </w:r>
      <w:r w:rsidRPr="00571D49">
        <w:rPr>
          <w:color w:val="auto"/>
          <w:sz w:val="28"/>
          <w:szCs w:val="28"/>
          <w:lang w:val="kk-KZ"/>
        </w:rPr>
        <w:lastRenderedPageBreak/>
        <w:t>даярлауды қаржыландыру бөлігінде орындау мақсаттарында салық төлеуші шеккен іс жүзіндегі шығыстар танылады;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2) өңірдің әлеуметтік саласын дамытуға шеккен іс жүзіндегі шығыстары деп – өңірдің әлеуметтік инфрақұрылым объектілерін дамытуға және қолдауға арналған шығыстар, сондай-ақ осы мақсатқа арнап мемлекеттік бюджетке аударылған ақша танылады.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262-бап. Теріс бағамдық айырма сомасының оң бағамдық </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               айырма сомасынан асып кетуін шегеру</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Егер теріс бағамдық айырманың сомасы оң бағамдық айырма сомасынан асып кеткен жағдайда, асып кету шамасы шегерімге жатады.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263-бап. Салықтардың және бюджетке </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               төленетін төлемдердің шегерімі</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1. Егер осы бапта өзгеше белгіленбесе, есепті салықтық кезеңде Қазақстан Республикасының немесе өзге мемлекеттің бюджетіне төленген салықтар және бюджетке төленетiн төлемдер:</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1) есепті салықтық кезеңде – есепті салықтық кезең және (немесе) есепті салықтық кезеңнің алдындағы салықтық кезеңдер үшін есепке жазылған және (немесе) есептелген шекте;</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2) есепті салықтық кезеңнің алдындағы салықтық кезеңдерде – есепті салықтық кезең үшін есепке жазылған және (немесе) есептелген шекте шегерімге жатады.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Бұл ретте салықтардың және бюджетке төленетiн төлемдердің төленген сомасы осы Кодекстiң 102 және 103-баптарында айқындалған тәртiппен есепке жатқызу жүргiзілгені ескеріле отырып айқындалады.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Салықтарды және бюджетке төленетiн төлемдерді есептеу және есепке жазу Қазақстан Республикасының немесе өзге мемлекеттің (өзге мемлекеттің бюджетіне төленген салықтар және төлемдер үшін) салық заңнамасына сәйкес жүргізіледі.</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2. Қарыз шартын жасасу кезінде жарғылық капиталына шет мемлекет қатысқан бейрезидент-банктен алынған қарыз бойынша осындай қарыз шартына сәйкес төлем көзінен алынатын корпоративтік табыс салығы қарыз алушының меншікті қаражаты есебінен бейрезидент-банкке төленуге жататын сыйақы сомасынан төленсе, егер мұндай қарыздың сомасы республикалық бюджет туралы Қазақстан Республикасының заңында белгіленген, тиісті салықтық кезеңнің 1 қаңтарында  қолданыста болатын айлық есептік көрсеткіштің 10 000 000 еселенген мөлшерінен асқан жағдайда, төлем көзінен алынатын көрсетілген салық шегерімге жатқызылады. </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3. Мыналар:</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1) жылдық жиынтық кіріс айқындалғанға дейін алып тасталатын салықтар;</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lastRenderedPageBreak/>
        <w:t>2) корпоративтік табыс салығы және Қазақстан Республикасының аумағында және басқа мемлекеттерде төленген, заңды тұлғалардың кірістеріне (пайдасына) салынатын, корпоративтік табыс салығына ұқсас салықтар;</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3) жеңiлдiктi салық салынатын мемлекеттерде төленген салықтар;</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4) үстеме пайда салығы;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5) жер қойнауын пайдалануға балама салықтар шегерімге жатпайды.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264-бап. Шегерімге жатпайтын шығындар</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Мыналар:</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1) кіріс алуға бағытталған қызметке байланысты емес шығындар;</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2) сот тауарлардың, жұмыстардың, көрсетілетін қызметтердің осындай салық төлеушіден іс жүзінде алынғанын анықтаған операцияларды қоспағанда, соттың заңды күшіне енген шешімімен анықталған, басшысы және (немесе) құрылтайшысы (қатысушысы) осындай заңды тұлғаны тіркеуге (қайта тіркеуге) және (немесе) оның қаржы-шаруашылық қызметін жүзеге асыруға қатысты болмайтын салық төлеушімен іс жүзінде жұмыстарды орындамай, қызметтер көрсетпей, тауарларды тиеп-жөнелтпей жасалған операциялар бойынша шығыстар;</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3) осы Кодекстің 91-бабында айқындалған тәртіппен әрекет етпейтін деп танылған салық төлеушіні әрекет етпейтін деп тану туралы бұйрық шығарылған күннен бастап онымен жасалған операциялар бойынша шығыстар;</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4) заңды күшіне енген сот актісімен танылған, жеке кәсіпкерлік субъектісі іс жүзінде жұмыстарды орындамай, қызметтер көрсетпей, тауарларды тиеп-жөнелтпей жасаған шот-фактура немесе өзге құжат жазып беру жөніндегі әрекет (әрекеттер) бойынша шығыстар;</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5) соттың заңды күшіне енген шешімі негізінде жарамсыз деп танылған мәміле бойынша шығыстар;</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6) мемлекеттік сатып алу туралы шарттар бойынша бюджетке енгізілуге жататын (енгізілген) тұрақсыздық айыптарын (айыппұлдарды, өсімпұлды) қоспағанда, бюджетке енгізілуге жататын (енгізілген) тұрақсыздық айыптары (айыппұлдар, өсімпұл);</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7) осы Кодексте өздері үшін шегерімге жатқызу нормалары белгіленген шығыстардың көрсетілген нормалар қолданыла отырып есептелген шегерімнің шекті сомасынан асып кету сомасы;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8) Қазақстан Республикасының немесе өзге мемлекеттің (өзге мемлекеттің бюджетіне төленген салықтар және төлемдер үшін) заңнамасында белгіленген мөлшерлерден артық есептелген (есепке жазылған) және төленген салықтар мен бюджетке төленетін төлемдер сомасы;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9) осы Кодекстің 239-бабында көзделген әлеуметтік сала объектілерінің құнына енгізілетін сатып алу, өндіру, салу, монтаждау, орнату жөніндегі шығындар және басқа да шығындар, сондай-ақ оларды пайдалану </w:t>
      </w:r>
      <w:r w:rsidRPr="00571D49">
        <w:rPr>
          <w:color w:val="auto"/>
          <w:sz w:val="28"/>
          <w:szCs w:val="28"/>
          <w:lang w:val="kk-KZ"/>
        </w:rPr>
        <w:lastRenderedPageBreak/>
        <w:t>жөніндегі шығыстар;</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10) егер осы Кодексте өзгеше көзделмесе, салық төлеуші өтеусіз негізде берген мүліктің құны шегерімге жатпайды. Өтеусіз орындалған жұмыстардың, көрсетілген қызметтердің құны осындай жұмыстарды орындауға, қызметтерді көрсетуге байланысты шегілген шығыстар мөлшерінде айқындалады;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11) осы Кодекстің 411-бабын қолданатын салық төлеушіде туындаған, есепке жатқызуға жататын қосылған құн салығы сомасының салықтық кезеңде есепке жазылған қосылған құн салығы сомасынан асып кетуі;</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12) осы Кодекстің 250, 252 және 253-баптарында көзделген шегерімдерді қоспағанда, резервтік қорларға аударымдар;</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13) кәсіпорынды мүліктік кешен ретінде сатып алу-сату шарты бойынша берілетін запастардың баланстық құны;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14) өнімді бөлу туралы келісімшарт бойынша қызметті жүзеге асыратын жер қойнауын пайдаланушының төленген қосымша төлемінің сомасы;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15) салық төлеушінің осы Кодекстің 228-бабына сәйкес амортизацияға жатпайтын активтердің бастапқы құнына қосылатын шығындары;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16) жер қойнауын пайдаланушы салықтық міндеттемені орындау есебіне заттай нысанда берген пайдалы қазбаларды өткізуге байланысты шығыстар;</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17) мемлекет атынан алушыда – жер қойнауын пайдаланушы салықтық міндеттемені орындау есебіне заттай нысанда беретін пайдалы қазбалар көлемінің құны;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18) лизинг шартынан басқа, мүліктік жалдау (жалға алу) шарты бойынша уақытша иеленуге және пайдалануға берілетін активтердің баланстық құны; </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19) жер қойнауын пайдаланушы салықтық міндеттемені орындау есебіне заттай нысанда беретін пайдалы қазбалар көлемінің құны;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20)  бас банктің күмәнді және үмітсіз активтерін сатып алатын банктің еншілес ұйымының:</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осы ұйым Қазақстан Республикасының банктер және банк қызметі туралы заңнамасына сәйкес алған және бас банкке аударылған ақша түріндегі;</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Қазақстан Республикасының банктер және банк қызметі туралы заңнамасында көзделген қызмет түрлерін жүзеге асыруға байланысты емес шығыстары;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21) коммерциялық емес ұйымдардың осы Кодекстің 289-бабының 2-тармағында көрсетілген кірістер есебінен жүргізілген шығыстары шегерімге жатпайды.</w:t>
      </w:r>
    </w:p>
    <w:p w:rsidR="009A7C7D" w:rsidRPr="00571D49" w:rsidRDefault="009A7C7D" w:rsidP="009A7C7D">
      <w:pPr>
        <w:widowControl w:val="0"/>
        <w:shd w:val="clear" w:color="auto" w:fill="FFFFFF" w:themeFill="background1"/>
        <w:ind w:firstLine="851"/>
        <w:jc w:val="both"/>
        <w:textAlignment w:val="baseline"/>
        <w:rPr>
          <w:rStyle w:val="s1"/>
          <w:b w:val="0"/>
          <w:color w:val="auto"/>
          <w:sz w:val="28"/>
          <w:szCs w:val="28"/>
          <w:lang w:val="kk-KZ"/>
        </w:rPr>
      </w:pPr>
    </w:p>
    <w:p w:rsidR="009A7C7D" w:rsidRPr="00571D49" w:rsidRDefault="009A7C7D" w:rsidP="009A7C7D">
      <w:pPr>
        <w:widowControl w:val="0"/>
        <w:shd w:val="clear" w:color="auto" w:fill="FFFFFF" w:themeFill="background1"/>
        <w:jc w:val="center"/>
        <w:textAlignment w:val="baseline"/>
        <w:rPr>
          <w:color w:val="auto"/>
          <w:sz w:val="28"/>
          <w:szCs w:val="28"/>
          <w:lang w:val="kk-KZ"/>
        </w:rPr>
      </w:pPr>
      <w:r w:rsidRPr="00571D49">
        <w:rPr>
          <w:rStyle w:val="s1"/>
          <w:color w:val="auto"/>
          <w:sz w:val="28"/>
          <w:szCs w:val="28"/>
          <w:lang w:val="kk-KZ"/>
        </w:rPr>
        <w:t xml:space="preserve">3-параграф. </w:t>
      </w:r>
      <w:r w:rsidRPr="00571D49">
        <w:rPr>
          <w:color w:val="auto"/>
          <w:sz w:val="28"/>
          <w:szCs w:val="28"/>
        </w:rPr>
        <w:t>Тіркелген активтер</w:t>
      </w:r>
      <w:r w:rsidRPr="00571D49">
        <w:rPr>
          <w:color w:val="auto"/>
          <w:sz w:val="28"/>
          <w:szCs w:val="28"/>
          <w:lang w:val="kk-KZ"/>
        </w:rPr>
        <w:t xml:space="preserve"> бойынша шегерімдер</w:t>
      </w:r>
    </w:p>
    <w:p w:rsidR="009A7C7D" w:rsidRPr="00571D49" w:rsidRDefault="009A7C7D" w:rsidP="009A7C7D">
      <w:pPr>
        <w:widowControl w:val="0"/>
        <w:shd w:val="clear" w:color="auto" w:fill="FFFFFF" w:themeFill="background1"/>
        <w:ind w:firstLine="851"/>
        <w:jc w:val="both"/>
        <w:textAlignment w:val="baseline"/>
        <w:rPr>
          <w:color w:val="auto"/>
          <w:sz w:val="28"/>
          <w:szCs w:val="28"/>
        </w:rPr>
      </w:pP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265-бап. Тіркелген активтер бойынша шегерімдер</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lastRenderedPageBreak/>
        <w:t>Шегерімге:</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1) осы Кодекстің 271-бабына сәйкес есептелген амортизациялық аударымдар;</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2) осы Кодекстің 273-бабының 2 және 4-тармақтарына сәйкес кіші топтың (топтың) салықтық кезеңнің соңындағы құндық балансы;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3) осы Кодекстің 272-бабына сәйкес келесі шығыстар жатады.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266-бап. Тіркелген активтер</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1. Егер осы бапта өзгеше көзделмесе, мыналар тіркелген активтерге жатады: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1) осы тармақтың 2) тармақшасында көрсетілген активтерді қоспағанда, келіп түскен кезде салық төлеушiнiң бухгалтерлiк есепке алуында халықаралық қаржылық есептiлiк стандарттарына және Қазақстан Республикасының бухгалтерлік есеп пен қаржылық есептiлiк туралы заңнамасының талаптарына сәйкес есепке алынған және есепті және (немесе) алдағы кезеңдерде кіріс алуға бағытталған қызметте пайдалануға арналған негiзгi құралдар, жылжымайтын мүлiкке инвестициялар, материалдық емес және биологиялық активтер;</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2) концессия шарты шеңберiнде концедент концессионердің (құқық мирасқорының немесе концессия шартын iске асыру үшiн тек қана концессионер арнайы құрған заңды тұлғаның) иеленуіне және пайдалануына берген, қызмет мерзiмi бiр жылдан асатын активтер;</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3) кіріс алуға бағытталған қызметте бір жылдан астам уақыт бойы пайдалануға арналған, сенімгерлік басқарушы сенімгерлік басқаруға алған, қызмет мерзімі бір жылдан асатын активтер; </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4) лизинг шартынан басқа, мүліктік жалдау (жалға алу) шарты бойынша алынған және бухгалтерлік есепке алуда ұзақ мерзімді актив ретінде танылған мүлікке қатысты шегілген келесі шығыстар;</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5) жалға берушіде – лизинг шарты бойынша берілген мүліктен басқа, мүліктік жалдау (жалға алу) шарты бойынша берілген, осындай шарт бойынша берілгеннен кейін бухгалтерлік есепке алуда негізгі құралдар, жылжымайтын мүлікке инвестициялар, материалдық емес және биологиялық активтер ретінде есепке алынбайтын мүлік.</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2. Мыналар тіркелген активтерге жатпайды: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1) жер қойнауын пайдаланушы коммерциялық табудан кейін өндіру басталған кезге дейін пайдалануға енгізетін және осы Кодекстің 258-бабына сәйкес салық салу мақсаттарында есепке алынатын негізгі құралдар және материалдық емес активтер;</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2) мыналарды: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осы баптың 1-тармағының 2) және 4) тармақшаларында көрсетілген активтерді;</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осындай активтерді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әділ құны бойынша есепке алуға </w:t>
      </w:r>
      <w:r w:rsidRPr="00571D49">
        <w:rPr>
          <w:color w:val="auto"/>
          <w:sz w:val="28"/>
          <w:szCs w:val="28"/>
          <w:lang w:val="kk-KZ"/>
        </w:rPr>
        <w:lastRenderedPageBreak/>
        <w:t>байланысты өздері бойынша амортизациялық аударымдарды есептеу жүргізілмейтін биологиялық активтерді, жылжымайтын мүлікке инвестицияларды қоспағанда, өздері бойынша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амортизациялық аударымдарды есептеу жүргізілмейтін активтер;</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3) жер;</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4) музей құндылықтары;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5) сәулет және өнер ескерткіштері;</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6) ортақ пайдаланымдағы құрылысжайлар: концессия шарты шеңберінде концессионер құрған және (немесе) алған, концессия объектілері болып табылатын автомобиль жолдарын қоспағанда, автомобиль жолдары, тротуарлар, бульварлар, гүлзарлар;</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7) аяқталмаған күрделі құрылыс;</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8) фильм қорына жататын объектілер;</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9) Қазақстан Республикасы шама бірліктерінің мемлекеттік эталондары;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10) Қазақстан Республикасының 2000 жылғы 1 қаңтарға дейін қолданыста болған салық заңнамасына сәйкес бұрын құны толығымен шегерімге жатқызылған негізгі құралдар;</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11)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салық төлеушінің бухгалтерлік балансында пайдалы қызмет мерзімі айқындалмаған деп танылған және солай деп ескерілетін, пайдалы қызмет мерзімі айқындалмаған материалдық емес активтер;</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12) Қазақстан Республикасының инвестициялар туралы заңнамасына сәйкес жылдық жиынтық кірістен қосымша шегерімдер құқығы беріле отырып, 2009 жылғы 1 қаңтарға дейін жасалған келісімшарттар бойынша инвестициялық жоба шеңберінде пайдалануға енгізілген активтер;</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13) 2009 жылғы 1 қаңтарға дейін шегерімге жатқызылған құн бөлігінде Қазақстан Республикасының инвестициялар туралы заңнамасына сәйкес корпоративтік табыс салығын төлеуден босату ұсыныла отырып, 2009 жылғы 1 қаңтарға дейін жасалған келісімшарттар бойынша инвестициялық жоба шеңберінде пайдалануға енгізілген активтер;</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14) осы Кодекстің 268-бабының 14-тармағында көзделген жағдайлардан басқа, осындай объектілер пайдалануға енгізілген салықтық кезеңнен кейінгі үш салықтық кезең ішіндегі преференциялар объектілері;</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15) осы Кодекстің 239-бабында көзделген әлеуметтік сала объектілері болып табылатын, қызмет мерзімі бір жылдан асатын активтер;</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16) </w:t>
      </w:r>
      <w:r w:rsidRPr="00571D49">
        <w:rPr>
          <w:color w:val="auto"/>
          <w:sz w:val="28"/>
          <w:szCs w:val="28"/>
        </w:rPr>
        <w:t xml:space="preserve">осы Кодекстің </w:t>
      </w:r>
      <w:r w:rsidRPr="00571D49">
        <w:rPr>
          <w:color w:val="auto"/>
          <w:sz w:val="28"/>
          <w:szCs w:val="28"/>
          <w:lang w:val="kk-KZ"/>
        </w:rPr>
        <w:t>260</w:t>
      </w:r>
      <w:r w:rsidRPr="00571D49">
        <w:rPr>
          <w:color w:val="auto"/>
          <w:sz w:val="28"/>
          <w:szCs w:val="28"/>
        </w:rPr>
        <w:t>-бабында көрсетілген активтер</w:t>
      </w:r>
      <w:r w:rsidRPr="00571D49">
        <w:rPr>
          <w:color w:val="auto"/>
          <w:sz w:val="28"/>
          <w:szCs w:val="28"/>
          <w:lang w:val="kk-KZ"/>
        </w:rPr>
        <w:t>;</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17) жалға алушыда – лизинг шарты бойынша алынған активтерден басқа, мүліктік жалдау (жалға алу) шарты бойынша уақытша иеленуге және пайдалануға алынған, осындай шарт бойынша алынғаннан кейін бухгалтерлік есепке алуда негізгі құралдар, жылжымайтын мүлікке </w:t>
      </w:r>
      <w:r w:rsidRPr="00571D49">
        <w:rPr>
          <w:color w:val="auto"/>
          <w:sz w:val="28"/>
          <w:szCs w:val="28"/>
          <w:lang w:val="kk-KZ"/>
        </w:rPr>
        <w:lastRenderedPageBreak/>
        <w:t>инвестициялар, материалдық емес және биологиялық активтер ретінде есепке алынатын активтер.</w:t>
      </w:r>
    </w:p>
    <w:p w:rsidR="009A7C7D" w:rsidRPr="00571D49" w:rsidRDefault="009A7C7D" w:rsidP="009A7C7D">
      <w:pPr>
        <w:widowControl w:val="0"/>
        <w:ind w:firstLine="851"/>
        <w:rPr>
          <w:sz w:val="28"/>
          <w:szCs w:val="28"/>
          <w:lang w:val="kk-KZ"/>
        </w:rPr>
      </w:pP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267-бап. Құндық балансты айқындау</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1. Тіркелген активтерді есепке алу техникалық реттеу саласындағы мемлекеттік реттеуді жүзеге асыратын мемлекеттік орган белгілеген сыныптамаға сәйкес қалыптастырылатын топтар бойынша мынадай тәртіппен жүзеге асырылады: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p>
    <w:tbl>
      <w:tblPr>
        <w:tblW w:w="9573" w:type="dxa"/>
        <w:tblBorders>
          <w:top w:val="single" w:sz="6" w:space="0" w:color="CFCFCF"/>
          <w:left w:val="single" w:sz="6" w:space="0" w:color="CFCFCF"/>
          <w:bottom w:val="single" w:sz="6" w:space="0" w:color="CFCFCF"/>
          <w:right w:val="single" w:sz="6" w:space="0" w:color="CFCFCF"/>
        </w:tblBorders>
        <w:shd w:val="clear" w:color="auto" w:fill="F4F5F6"/>
        <w:tblCellMar>
          <w:left w:w="0" w:type="dxa"/>
          <w:right w:w="0" w:type="dxa"/>
        </w:tblCellMar>
        <w:tblLook w:val="04A0" w:firstRow="1" w:lastRow="0" w:firstColumn="1" w:lastColumn="0" w:noHBand="0" w:noVBand="1"/>
      </w:tblPr>
      <w:tblGrid>
        <w:gridCol w:w="1068"/>
        <w:gridCol w:w="1559"/>
        <w:gridCol w:w="6946"/>
      </w:tblGrid>
      <w:tr w:rsidR="009A7C7D" w:rsidRPr="00571D49" w:rsidTr="00F14EEF">
        <w:trPr>
          <w:trHeight w:val="658"/>
        </w:trPr>
        <w:tc>
          <w:tcPr>
            <w:tcW w:w="10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9A7C7D" w:rsidRPr="00571D49" w:rsidRDefault="009A7C7D" w:rsidP="00F14EEF">
            <w:pPr>
              <w:widowControl w:val="0"/>
              <w:shd w:val="clear" w:color="auto" w:fill="FFFFFF" w:themeFill="background1"/>
              <w:jc w:val="center"/>
              <w:textAlignment w:val="baseline"/>
              <w:rPr>
                <w:color w:val="auto"/>
                <w:spacing w:val="2"/>
                <w:sz w:val="28"/>
                <w:szCs w:val="28"/>
                <w:lang w:val="kk-KZ" w:eastAsia="en-US"/>
              </w:rPr>
            </w:pPr>
            <w:r w:rsidRPr="00571D49">
              <w:rPr>
                <w:color w:val="auto"/>
                <w:spacing w:val="2"/>
                <w:sz w:val="28"/>
                <w:szCs w:val="28"/>
                <w:lang w:eastAsia="en-US"/>
              </w:rPr>
              <w:t>Р</w:t>
            </w:r>
            <w:r w:rsidRPr="00571D49">
              <w:rPr>
                <w:color w:val="auto"/>
                <w:spacing w:val="2"/>
                <w:sz w:val="28"/>
                <w:szCs w:val="28"/>
                <w:lang w:val="kk-KZ" w:eastAsia="en-US"/>
              </w:rPr>
              <w:t>/с</w:t>
            </w:r>
          </w:p>
          <w:p w:rsidR="009A7C7D" w:rsidRPr="00571D49" w:rsidRDefault="009A7C7D" w:rsidP="00F14EEF">
            <w:pPr>
              <w:widowControl w:val="0"/>
              <w:shd w:val="clear" w:color="auto" w:fill="FFFFFF" w:themeFill="background1"/>
              <w:jc w:val="center"/>
              <w:textAlignment w:val="baseline"/>
              <w:rPr>
                <w:color w:val="auto"/>
                <w:sz w:val="28"/>
                <w:szCs w:val="28"/>
                <w:lang w:eastAsia="en-US"/>
              </w:rPr>
            </w:pPr>
            <w:r w:rsidRPr="00571D49">
              <w:rPr>
                <w:color w:val="auto"/>
                <w:spacing w:val="2"/>
                <w:sz w:val="28"/>
                <w:szCs w:val="28"/>
                <w:lang w:val="kk-KZ"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9A7C7D" w:rsidRPr="00571D49" w:rsidRDefault="009A7C7D" w:rsidP="00F14EEF">
            <w:pPr>
              <w:widowControl w:val="0"/>
              <w:shd w:val="clear" w:color="auto" w:fill="FFFFFF" w:themeFill="background1"/>
              <w:jc w:val="center"/>
              <w:textAlignment w:val="baseline"/>
              <w:rPr>
                <w:color w:val="auto"/>
                <w:spacing w:val="2"/>
                <w:sz w:val="28"/>
                <w:szCs w:val="28"/>
                <w:lang w:val="kk-KZ" w:eastAsia="en-US"/>
              </w:rPr>
            </w:pPr>
            <w:r w:rsidRPr="00571D49">
              <w:rPr>
                <w:color w:val="auto"/>
                <w:spacing w:val="2"/>
                <w:sz w:val="28"/>
                <w:szCs w:val="28"/>
                <w:lang w:eastAsia="en-US"/>
              </w:rPr>
              <w:t>Топ</w:t>
            </w:r>
            <w:r w:rsidRPr="00571D49">
              <w:rPr>
                <w:color w:val="auto"/>
                <w:spacing w:val="2"/>
                <w:sz w:val="28"/>
                <w:szCs w:val="28"/>
                <w:lang w:val="kk-KZ" w:eastAsia="en-US"/>
              </w:rPr>
              <w:t xml:space="preserve">тың </w:t>
            </w:r>
          </w:p>
          <w:p w:rsidR="009A7C7D" w:rsidRPr="00571D49" w:rsidRDefault="009A7C7D" w:rsidP="00F14EEF">
            <w:pPr>
              <w:widowControl w:val="0"/>
              <w:shd w:val="clear" w:color="auto" w:fill="FFFFFF" w:themeFill="background1"/>
              <w:jc w:val="center"/>
              <w:textAlignment w:val="baseline"/>
              <w:rPr>
                <w:color w:val="auto"/>
                <w:sz w:val="28"/>
                <w:szCs w:val="28"/>
                <w:lang w:eastAsia="en-US"/>
              </w:rPr>
            </w:pPr>
            <w:r w:rsidRPr="00571D49">
              <w:rPr>
                <w:color w:val="auto"/>
                <w:spacing w:val="2"/>
                <w:sz w:val="28"/>
                <w:szCs w:val="28"/>
                <w:lang w:val="kk-KZ" w:eastAsia="en-US"/>
              </w:rPr>
              <w:t>№</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9A7C7D" w:rsidRPr="00571D49" w:rsidRDefault="009A7C7D" w:rsidP="00F14EEF">
            <w:pPr>
              <w:widowControl w:val="0"/>
              <w:shd w:val="clear" w:color="auto" w:fill="FFFFFF" w:themeFill="background1"/>
              <w:ind w:firstLine="851"/>
              <w:jc w:val="center"/>
              <w:textAlignment w:val="baseline"/>
              <w:rPr>
                <w:color w:val="auto"/>
                <w:sz w:val="28"/>
                <w:szCs w:val="28"/>
                <w:lang w:eastAsia="en-US"/>
              </w:rPr>
            </w:pPr>
            <w:r w:rsidRPr="00571D49">
              <w:rPr>
                <w:color w:val="auto"/>
                <w:spacing w:val="2"/>
                <w:sz w:val="28"/>
                <w:szCs w:val="28"/>
                <w:lang w:eastAsia="en-US"/>
              </w:rPr>
              <w:t>Тіркелген активтердің атауы</w:t>
            </w:r>
          </w:p>
        </w:tc>
      </w:tr>
      <w:tr w:rsidR="009A7C7D" w:rsidRPr="00571D49" w:rsidTr="00F14EEF">
        <w:trPr>
          <w:trHeight w:val="404"/>
        </w:trPr>
        <w:tc>
          <w:tcPr>
            <w:tcW w:w="10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9A7C7D" w:rsidRPr="00571D49" w:rsidRDefault="009A7C7D" w:rsidP="00F14EEF">
            <w:pPr>
              <w:widowControl w:val="0"/>
              <w:shd w:val="clear" w:color="auto" w:fill="FFFFFF" w:themeFill="background1"/>
              <w:jc w:val="center"/>
              <w:textAlignment w:val="baseline"/>
              <w:rPr>
                <w:color w:val="auto"/>
                <w:sz w:val="28"/>
                <w:szCs w:val="28"/>
                <w:lang w:eastAsia="en-US"/>
              </w:rPr>
            </w:pPr>
            <w:r w:rsidRPr="00571D49">
              <w:rPr>
                <w:color w:val="auto"/>
                <w:spacing w:val="2"/>
                <w:sz w:val="28"/>
                <w:szCs w:val="28"/>
                <w:lang w:eastAsia="en-US"/>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9A7C7D" w:rsidRPr="00571D49" w:rsidRDefault="009A7C7D" w:rsidP="00F14EEF">
            <w:pPr>
              <w:widowControl w:val="0"/>
              <w:shd w:val="clear" w:color="auto" w:fill="FFFFFF" w:themeFill="background1"/>
              <w:jc w:val="center"/>
              <w:textAlignment w:val="baseline"/>
              <w:rPr>
                <w:color w:val="auto"/>
                <w:sz w:val="28"/>
                <w:szCs w:val="28"/>
                <w:lang w:eastAsia="en-US"/>
              </w:rPr>
            </w:pPr>
            <w:r w:rsidRPr="00571D49">
              <w:rPr>
                <w:color w:val="auto"/>
                <w:spacing w:val="2"/>
                <w:sz w:val="28"/>
                <w:szCs w:val="28"/>
                <w:lang w:eastAsia="en-US"/>
              </w:rPr>
              <w:t>2</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9A7C7D" w:rsidRPr="00571D49" w:rsidRDefault="009A7C7D" w:rsidP="00F14EEF">
            <w:pPr>
              <w:widowControl w:val="0"/>
              <w:shd w:val="clear" w:color="auto" w:fill="FFFFFF" w:themeFill="background1"/>
              <w:ind w:firstLine="851"/>
              <w:jc w:val="center"/>
              <w:textAlignment w:val="baseline"/>
              <w:rPr>
                <w:color w:val="auto"/>
                <w:sz w:val="28"/>
                <w:szCs w:val="28"/>
                <w:lang w:eastAsia="en-US"/>
              </w:rPr>
            </w:pPr>
            <w:r w:rsidRPr="00571D49">
              <w:rPr>
                <w:color w:val="auto"/>
                <w:spacing w:val="2"/>
                <w:sz w:val="28"/>
                <w:szCs w:val="28"/>
                <w:lang w:eastAsia="en-US"/>
              </w:rPr>
              <w:t>3</w:t>
            </w:r>
          </w:p>
        </w:tc>
      </w:tr>
      <w:tr w:rsidR="009A7C7D" w:rsidRPr="00571D49" w:rsidTr="00F14EEF">
        <w:tc>
          <w:tcPr>
            <w:tcW w:w="10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9A7C7D" w:rsidRPr="00571D49" w:rsidRDefault="009A7C7D" w:rsidP="00F14EEF">
            <w:pPr>
              <w:widowControl w:val="0"/>
              <w:shd w:val="clear" w:color="auto" w:fill="FFFFFF" w:themeFill="background1"/>
              <w:jc w:val="center"/>
              <w:textAlignment w:val="baseline"/>
              <w:rPr>
                <w:color w:val="auto"/>
                <w:spacing w:val="2"/>
                <w:sz w:val="28"/>
                <w:szCs w:val="28"/>
                <w:lang w:eastAsia="en-US"/>
              </w:rPr>
            </w:pPr>
            <w:r w:rsidRPr="00571D49">
              <w:rPr>
                <w:color w:val="auto"/>
                <w:spacing w:val="2"/>
                <w:sz w:val="28"/>
                <w:szCs w:val="28"/>
                <w:lang w:eastAsia="en-US"/>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9A7C7D" w:rsidRPr="00571D49" w:rsidRDefault="009A7C7D" w:rsidP="00F14EEF">
            <w:pPr>
              <w:widowControl w:val="0"/>
              <w:shd w:val="clear" w:color="auto" w:fill="FFFFFF" w:themeFill="background1"/>
              <w:jc w:val="center"/>
              <w:textAlignment w:val="baseline"/>
              <w:rPr>
                <w:color w:val="auto"/>
                <w:spacing w:val="2"/>
                <w:sz w:val="28"/>
                <w:szCs w:val="28"/>
                <w:lang w:eastAsia="en-US"/>
              </w:rPr>
            </w:pPr>
            <w:r w:rsidRPr="00571D49">
              <w:rPr>
                <w:color w:val="auto"/>
                <w:spacing w:val="2"/>
                <w:sz w:val="28"/>
                <w:szCs w:val="28"/>
                <w:lang w:eastAsia="en-US"/>
              </w:rPr>
              <w:t>І</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9A7C7D" w:rsidRPr="00571D49" w:rsidRDefault="009A7C7D" w:rsidP="00F14EEF">
            <w:pPr>
              <w:widowControl w:val="0"/>
              <w:shd w:val="clear" w:color="auto" w:fill="FFFFFF" w:themeFill="background1"/>
              <w:ind w:firstLine="851"/>
              <w:jc w:val="both"/>
              <w:textAlignment w:val="baseline"/>
              <w:rPr>
                <w:color w:val="auto"/>
                <w:sz w:val="28"/>
                <w:szCs w:val="28"/>
                <w:lang w:val="kk-KZ" w:eastAsia="en-US"/>
              </w:rPr>
            </w:pPr>
            <w:r w:rsidRPr="00571D49">
              <w:rPr>
                <w:color w:val="auto"/>
                <w:spacing w:val="2"/>
                <w:sz w:val="28"/>
                <w:szCs w:val="28"/>
                <w:lang w:eastAsia="en-US"/>
              </w:rPr>
              <w:t xml:space="preserve">Мұнай, газ ұңғымаларын және беру </w:t>
            </w:r>
            <w:r w:rsidRPr="00571D49">
              <w:rPr>
                <w:color w:val="auto"/>
                <w:spacing w:val="2"/>
                <w:sz w:val="28"/>
                <w:szCs w:val="28"/>
                <w:lang w:val="kk-KZ" w:eastAsia="en-US"/>
              </w:rPr>
              <w:t>құрылғыла</w:t>
            </w:r>
            <w:r w:rsidRPr="00571D49">
              <w:rPr>
                <w:color w:val="auto"/>
                <w:spacing w:val="2"/>
                <w:sz w:val="28"/>
                <w:szCs w:val="28"/>
                <w:lang w:eastAsia="en-US"/>
              </w:rPr>
              <w:t>рын қоспағанда, ғимараттар, құрылыс</w:t>
            </w:r>
            <w:r w:rsidRPr="00571D49">
              <w:rPr>
                <w:color w:val="auto"/>
                <w:spacing w:val="2"/>
                <w:sz w:val="28"/>
                <w:szCs w:val="28"/>
                <w:lang w:val="kk-KZ" w:eastAsia="en-US"/>
              </w:rPr>
              <w:t>жайлар</w:t>
            </w:r>
          </w:p>
        </w:tc>
      </w:tr>
      <w:tr w:rsidR="009A7C7D" w:rsidRPr="00571D49" w:rsidTr="00F14EEF">
        <w:trPr>
          <w:trHeight w:val="969"/>
        </w:trPr>
        <w:tc>
          <w:tcPr>
            <w:tcW w:w="10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9A7C7D" w:rsidRPr="00571D49" w:rsidRDefault="009A7C7D" w:rsidP="00F14EEF">
            <w:pPr>
              <w:widowControl w:val="0"/>
              <w:shd w:val="clear" w:color="auto" w:fill="FFFFFF" w:themeFill="background1"/>
              <w:jc w:val="center"/>
              <w:textAlignment w:val="baseline"/>
              <w:rPr>
                <w:color w:val="auto"/>
                <w:spacing w:val="2"/>
                <w:sz w:val="28"/>
                <w:szCs w:val="28"/>
                <w:lang w:eastAsia="en-US"/>
              </w:rPr>
            </w:pPr>
            <w:r w:rsidRPr="00571D49">
              <w:rPr>
                <w:color w:val="auto"/>
                <w:spacing w:val="2"/>
                <w:sz w:val="28"/>
                <w:szCs w:val="28"/>
                <w:lang w:eastAsia="en-US"/>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9A7C7D" w:rsidRPr="00571D49" w:rsidRDefault="009A7C7D" w:rsidP="00F14EEF">
            <w:pPr>
              <w:widowControl w:val="0"/>
              <w:shd w:val="clear" w:color="auto" w:fill="FFFFFF" w:themeFill="background1"/>
              <w:jc w:val="center"/>
              <w:textAlignment w:val="baseline"/>
              <w:rPr>
                <w:color w:val="auto"/>
                <w:spacing w:val="2"/>
                <w:sz w:val="28"/>
                <w:szCs w:val="28"/>
                <w:lang w:eastAsia="en-US"/>
              </w:rPr>
            </w:pPr>
            <w:r w:rsidRPr="00571D49">
              <w:rPr>
                <w:color w:val="auto"/>
                <w:spacing w:val="2"/>
                <w:sz w:val="28"/>
                <w:szCs w:val="28"/>
                <w:lang w:eastAsia="en-US"/>
              </w:rPr>
              <w:t>ІІ</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9A7C7D" w:rsidRPr="00571D49" w:rsidRDefault="009A7C7D" w:rsidP="00F14EEF">
            <w:pPr>
              <w:widowControl w:val="0"/>
              <w:shd w:val="clear" w:color="auto" w:fill="FFFFFF" w:themeFill="background1"/>
              <w:ind w:firstLine="851"/>
              <w:jc w:val="both"/>
              <w:textAlignment w:val="baseline"/>
              <w:rPr>
                <w:color w:val="auto"/>
                <w:sz w:val="28"/>
                <w:szCs w:val="28"/>
                <w:lang w:eastAsia="en-US"/>
              </w:rPr>
            </w:pPr>
            <w:r w:rsidRPr="00571D49">
              <w:rPr>
                <w:color w:val="auto"/>
                <w:spacing w:val="2"/>
                <w:sz w:val="28"/>
                <w:szCs w:val="28"/>
                <w:lang w:eastAsia="en-US"/>
              </w:rPr>
              <w:t>Мұнай-газ өндіру машиналары мен жабдықтарын, сондай-ақ ақпаратты өңдеуге арналған компьютерлер мен жабдықт</w:t>
            </w:r>
            <w:r w:rsidRPr="00571D49">
              <w:rPr>
                <w:color w:val="auto"/>
                <w:spacing w:val="2"/>
                <w:sz w:val="28"/>
                <w:szCs w:val="28"/>
                <w:lang w:val="kk-KZ" w:eastAsia="en-US"/>
              </w:rPr>
              <w:t>ард</w:t>
            </w:r>
            <w:r w:rsidRPr="00571D49">
              <w:rPr>
                <w:color w:val="auto"/>
                <w:spacing w:val="2"/>
                <w:sz w:val="28"/>
                <w:szCs w:val="28"/>
                <w:lang w:eastAsia="en-US"/>
              </w:rPr>
              <w:t>ы қоспағанда, машиналар мен жабдық</w:t>
            </w:r>
          </w:p>
        </w:tc>
      </w:tr>
      <w:tr w:rsidR="009A7C7D" w:rsidRPr="00571D49" w:rsidTr="00F14EEF">
        <w:tc>
          <w:tcPr>
            <w:tcW w:w="10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9A7C7D" w:rsidRPr="00571D49" w:rsidRDefault="009A7C7D" w:rsidP="00F14EEF">
            <w:pPr>
              <w:widowControl w:val="0"/>
              <w:shd w:val="clear" w:color="auto" w:fill="FFFFFF" w:themeFill="background1"/>
              <w:jc w:val="center"/>
              <w:textAlignment w:val="baseline"/>
              <w:rPr>
                <w:color w:val="auto"/>
                <w:spacing w:val="2"/>
                <w:sz w:val="28"/>
                <w:szCs w:val="28"/>
                <w:lang w:eastAsia="en-US"/>
              </w:rPr>
            </w:pPr>
            <w:r w:rsidRPr="00571D49">
              <w:rPr>
                <w:color w:val="auto"/>
                <w:spacing w:val="2"/>
                <w:sz w:val="28"/>
                <w:szCs w:val="28"/>
                <w:lang w:eastAsia="en-US"/>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9A7C7D" w:rsidRPr="00571D49" w:rsidRDefault="009A7C7D" w:rsidP="00F14EEF">
            <w:pPr>
              <w:widowControl w:val="0"/>
              <w:shd w:val="clear" w:color="auto" w:fill="FFFFFF" w:themeFill="background1"/>
              <w:jc w:val="center"/>
              <w:textAlignment w:val="baseline"/>
              <w:rPr>
                <w:color w:val="auto"/>
                <w:spacing w:val="2"/>
                <w:sz w:val="28"/>
                <w:szCs w:val="28"/>
                <w:lang w:eastAsia="en-US"/>
              </w:rPr>
            </w:pPr>
            <w:r w:rsidRPr="00571D49">
              <w:rPr>
                <w:color w:val="auto"/>
                <w:spacing w:val="2"/>
                <w:sz w:val="28"/>
                <w:szCs w:val="28"/>
                <w:lang w:eastAsia="en-US"/>
              </w:rPr>
              <w:t>ІІІ</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9A7C7D" w:rsidRPr="00571D49" w:rsidRDefault="009A7C7D" w:rsidP="00F14EEF">
            <w:pPr>
              <w:widowControl w:val="0"/>
              <w:shd w:val="clear" w:color="auto" w:fill="FFFFFF" w:themeFill="background1"/>
              <w:ind w:firstLine="851"/>
              <w:jc w:val="both"/>
              <w:textAlignment w:val="baseline"/>
              <w:rPr>
                <w:color w:val="auto"/>
                <w:sz w:val="28"/>
                <w:szCs w:val="28"/>
                <w:lang w:eastAsia="en-US"/>
              </w:rPr>
            </w:pPr>
            <w:r w:rsidRPr="00571D49">
              <w:rPr>
                <w:color w:val="auto"/>
                <w:spacing w:val="2"/>
                <w:sz w:val="28"/>
                <w:szCs w:val="28"/>
                <w:lang w:eastAsia="en-US"/>
              </w:rPr>
              <w:t>Ақпаратты өңдеуге арналған компьютерлер, бағдарламалық қамт</w:t>
            </w:r>
            <w:r w:rsidRPr="00571D49">
              <w:rPr>
                <w:color w:val="auto"/>
                <w:spacing w:val="2"/>
                <w:sz w:val="28"/>
                <w:szCs w:val="28"/>
                <w:lang w:val="kk-KZ" w:eastAsia="en-US"/>
              </w:rPr>
              <w:t>ылым және</w:t>
            </w:r>
            <w:r w:rsidRPr="00571D49">
              <w:rPr>
                <w:color w:val="auto"/>
                <w:spacing w:val="2"/>
                <w:sz w:val="28"/>
                <w:szCs w:val="28"/>
                <w:lang w:eastAsia="en-US"/>
              </w:rPr>
              <w:t xml:space="preserve"> жабдық</w:t>
            </w:r>
          </w:p>
        </w:tc>
      </w:tr>
      <w:tr w:rsidR="009A7C7D" w:rsidRPr="00571D49" w:rsidTr="00F14EEF">
        <w:tc>
          <w:tcPr>
            <w:tcW w:w="10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9A7C7D" w:rsidRPr="00571D49" w:rsidRDefault="009A7C7D" w:rsidP="00F14EEF">
            <w:pPr>
              <w:widowControl w:val="0"/>
              <w:shd w:val="clear" w:color="auto" w:fill="FFFFFF" w:themeFill="background1"/>
              <w:jc w:val="center"/>
              <w:textAlignment w:val="baseline"/>
              <w:rPr>
                <w:color w:val="auto"/>
                <w:spacing w:val="2"/>
                <w:sz w:val="28"/>
                <w:szCs w:val="28"/>
                <w:lang w:eastAsia="en-US"/>
              </w:rPr>
            </w:pPr>
            <w:r w:rsidRPr="00571D49">
              <w:rPr>
                <w:color w:val="auto"/>
                <w:spacing w:val="2"/>
                <w:sz w:val="28"/>
                <w:szCs w:val="28"/>
                <w:lang w:eastAsia="en-US"/>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9A7C7D" w:rsidRPr="00571D49" w:rsidRDefault="009A7C7D" w:rsidP="00F14EEF">
            <w:pPr>
              <w:widowControl w:val="0"/>
              <w:shd w:val="clear" w:color="auto" w:fill="FFFFFF" w:themeFill="background1"/>
              <w:jc w:val="center"/>
              <w:textAlignment w:val="baseline"/>
              <w:rPr>
                <w:color w:val="auto"/>
                <w:spacing w:val="2"/>
                <w:sz w:val="28"/>
                <w:szCs w:val="28"/>
                <w:lang w:eastAsia="en-US"/>
              </w:rPr>
            </w:pPr>
            <w:r w:rsidRPr="00571D49">
              <w:rPr>
                <w:color w:val="auto"/>
                <w:spacing w:val="2"/>
                <w:sz w:val="28"/>
                <w:szCs w:val="28"/>
                <w:lang w:eastAsia="en-US"/>
              </w:rPr>
              <w:t>ІV</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9A7C7D" w:rsidRPr="00571D49" w:rsidRDefault="009A7C7D" w:rsidP="00F14EEF">
            <w:pPr>
              <w:widowControl w:val="0"/>
              <w:shd w:val="clear" w:color="auto" w:fill="FFFFFF" w:themeFill="background1"/>
              <w:ind w:firstLine="851"/>
              <w:jc w:val="both"/>
              <w:textAlignment w:val="baseline"/>
              <w:rPr>
                <w:color w:val="auto"/>
                <w:spacing w:val="2"/>
                <w:sz w:val="28"/>
                <w:szCs w:val="28"/>
                <w:lang w:val="kk-KZ" w:eastAsia="en-US"/>
              </w:rPr>
            </w:pPr>
            <w:r w:rsidRPr="00571D49">
              <w:rPr>
                <w:color w:val="auto"/>
                <w:spacing w:val="2"/>
                <w:sz w:val="28"/>
                <w:szCs w:val="28"/>
                <w:lang w:eastAsia="en-US"/>
              </w:rPr>
              <w:t xml:space="preserve">Басқа топтарға енгізілмеген тіркелген активтер, оның ішінде мұнай, газ ұңғымалары, беру </w:t>
            </w:r>
            <w:r w:rsidRPr="00571D49">
              <w:rPr>
                <w:color w:val="auto"/>
                <w:spacing w:val="2"/>
                <w:sz w:val="28"/>
                <w:szCs w:val="28"/>
                <w:lang w:val="kk-KZ" w:eastAsia="en-US"/>
              </w:rPr>
              <w:t>құрыл</w:t>
            </w:r>
            <w:r w:rsidRPr="00571D49">
              <w:rPr>
                <w:color w:val="auto"/>
                <w:spacing w:val="2"/>
                <w:sz w:val="28"/>
                <w:szCs w:val="28"/>
                <w:lang w:eastAsia="en-US"/>
              </w:rPr>
              <w:t>ғылары, мұнай-газ өндіру машиналары мен жабды</w:t>
            </w:r>
            <w:r w:rsidRPr="00571D49">
              <w:rPr>
                <w:color w:val="auto"/>
                <w:spacing w:val="2"/>
                <w:sz w:val="28"/>
                <w:szCs w:val="28"/>
                <w:lang w:val="kk-KZ" w:eastAsia="en-US"/>
              </w:rPr>
              <w:t>ғы</w:t>
            </w:r>
          </w:p>
        </w:tc>
      </w:tr>
    </w:tbl>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І топтың әрбір объектісі кіші топқа теңестіріледі.</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2. Әрбір кіші топ (І топтың), топ бойынша салықтық кезеңнің басында және аяғында кіші топтың (І топтың), топтың құндық балансы деп аталатын қорытынды сомалар айқындалады.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І топтың құндық балансы негізгі құралдардың әрбір объектісі бойынша кіші топтардың құндық баланстарынан және осы Кодекстің 272-бабы                            2-тармағының 2) тармақшасына сәйкес қалыптастырылған кіші топтың құндық балансынан тұрады.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3. Кіші топтардың салықтық кезеңнің басындағы осы Кодекстің                      272-бабына сәйкес салықтық кезеңде жүргізілген түзетулер ескерілетін құндық балансы I топтың тіркелген активтерінің қалдық құны болып табылады.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4. Тіркелген активтер:</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1) І топ бойынша – әрқайсысы топтың құндық балансының жеке кіші тобын түзетін тіркелген активтер объектілері бөлінісінде;</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 xml:space="preserve">2) ІІ, ІІІ және ІV топтар бойынша – топтардың құндық баланстары </w:t>
      </w:r>
      <w:r w:rsidRPr="00571D49">
        <w:rPr>
          <w:color w:val="auto"/>
          <w:sz w:val="28"/>
          <w:szCs w:val="28"/>
          <w:lang w:val="kk-KZ"/>
        </w:rPr>
        <w:lastRenderedPageBreak/>
        <w:t>бөлінісінде есепке алынады.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5. Келіп түскен тіркелген активтер кіші топтардың (І топ бойынша), топтардың (қалған топтар бойынша) тиісті баланстарын осы бапта айқындалған тәртіппен, осы Кодекстің 268-бабына сәйкес айқындалатын құнға ұлғайтады.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6. Шығып қалған тіркелген активтер кіші топтардың (І топ бойынша), топтардың (қалған топтар бойынша) тиісті баланстарын осы бапта айқындалған тәртіппен, осы Кодекстің 270-бабына сәйкес айқындалатын құнға азайтады.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7. Кіші топтың (І топтың), топтың салықтық кезеңнің басындағы құндық балансы былайша айқындалады: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кіші топтың (І топтың), топтың алдыңғы салықтық кезеңнің аяғындағы құндық балансы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алу</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алдыңғы салықтық кезеңде есептелген амортизациялық аударымдардың сомасы,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алу</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осы Кодекстің 273-бабына сәйкес жүргізілетін түзетулер.</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Кіші топтың (І топтың), топтың салықтық кезеңнің басындағы құндық балансының мәні теріс болмауға тиіс.</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8. Кіші топтың (І топтың), топтың салықтық кезеңнің аяғындағы құндық балансы былайша айқындалады: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кіші топтың (І топтың), топтың салықтық кезеңнің басындағы құндық балансы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қосу</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салықтық кезеңде келіп түскен тіркелген активтер</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алу</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салықтық кезеңде шығып қалған тіркелген активтер</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қосу</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осы Кодекстің 272-бабының 2-тармағына сәйкес жүргізілген түзетулер.</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9. Сенімгерлік басқарушы осы Кодекстің 266-бабы 1-тармағының                        3) тармақшасында көрсетілген тіркелген активтер бойынша топтардың (кіші топтардың) жеке құндық баланстарын қалыптастыруға және осындай активтер бойынша осы Кодекстің 194 және 195-баптарының негізінде бөлек салықтық есепке алуды жүргізуге міндетті.</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r w:rsidRPr="00571D49">
        <w:rPr>
          <w:color w:val="auto"/>
          <w:sz w:val="28"/>
          <w:szCs w:val="28"/>
          <w:lang w:val="kk-KZ"/>
        </w:rPr>
        <w:t>10. Салық төлеуші Қазақстан Республикасының кәсіпкерлік саласындағы заңнамасына сәйкес корпоративтік табыс салығын төлеуден босату ұсыныла отырып, 2009 жылғы 1 қаңтарға дейін жасалған келісімшарттар бойынша инвестициялық жоба шеңберінде 2009 жылғы                           1 қаңтарға дейін және (немесе) одан кейін пайдалануға енгізілген тіркелген активтер бойынша 2009 жылғы 1 қаңтарға дейін шегерімге жатқызылмаған құн бөлігінде топтардың (кіші топтардың) жеке құндық баланстарын қалыптастыруға міндетті.</w:t>
      </w:r>
    </w:p>
    <w:p w:rsidR="009A7C7D" w:rsidRPr="00571D49" w:rsidRDefault="009A7C7D" w:rsidP="009A7C7D">
      <w:pPr>
        <w:widowControl w:val="0"/>
        <w:shd w:val="clear" w:color="auto" w:fill="FFFFFF" w:themeFill="background1"/>
        <w:ind w:firstLine="851"/>
        <w:jc w:val="both"/>
        <w:rPr>
          <w:color w:val="auto"/>
          <w:sz w:val="28"/>
          <w:szCs w:val="28"/>
          <w:lang w:val="kk-KZ"/>
        </w:rPr>
      </w:pP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lastRenderedPageBreak/>
        <w:t>268-бап. Тіркелген активтердің келіп түсуі</w:t>
      </w:r>
    </w:p>
    <w:p w:rsidR="009A7C7D" w:rsidRPr="00571D49" w:rsidRDefault="009A7C7D" w:rsidP="009A7C7D">
      <w:pPr>
        <w:widowControl w:val="0"/>
        <w:shd w:val="clear" w:color="auto" w:fill="FFFFFF" w:themeFill="background1"/>
        <w:ind w:firstLine="851"/>
        <w:jc w:val="both"/>
        <w:rPr>
          <w:color w:val="auto"/>
          <w:sz w:val="28"/>
          <w:szCs w:val="28"/>
          <w:lang w:val="kk-KZ"/>
        </w:rPr>
      </w:pP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 Лизинг шарты бойынша, сондай-ақ запастардың құрамынан аудару арқылы келіп түсуді қоса алғанда, тіркелген активтер келіп түскен кезде топтардың (кіші топтардың) құндық балансын аталған активтердің бастапқы құнына ұлғайтады.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Тіркелген активтердің келіп түсуін салық салу мақсаттарында тану келіп түскен активтерді тіркелген активтердің құрамына қосуды білдіреді.</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2. Егер осы бапта өзгеше көзделмесе, тіркелген активтердің бастапқы құны тіркелген актив осы Кодекстің 266-бабының 1-тармағына сәйкес танылған күнге дейін салық төлеуші шеккен шығындар сомасы ретінде айқындалады. Мұндай шығындарға:</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 xml:space="preserve">осы Кодекстің </w:t>
      </w:r>
      <w:bookmarkStart w:id="3" w:name="sub1000966490"/>
      <w:r w:rsidRPr="00571D49">
        <w:rPr>
          <w:color w:val="auto"/>
          <w:sz w:val="28"/>
          <w:szCs w:val="28"/>
          <w:lang w:val="kk-KZ"/>
        </w:rPr>
        <w:t xml:space="preserve">264-бабының </w:t>
      </w:r>
      <w:r w:rsidRPr="00571D49">
        <w:rPr>
          <w:bCs/>
          <w:color w:val="auto"/>
          <w:sz w:val="28"/>
          <w:szCs w:val="28"/>
          <w:lang w:val="kk-KZ"/>
        </w:rPr>
        <w:t xml:space="preserve">2), 3), 4) және 5) </w:t>
      </w:r>
      <w:r w:rsidRPr="00571D49">
        <w:rPr>
          <w:color w:val="auto"/>
          <w:sz w:val="28"/>
          <w:szCs w:val="28"/>
          <w:lang w:val="kk-KZ"/>
        </w:rPr>
        <w:t>тармақшаларына</w:t>
      </w:r>
      <w:bookmarkEnd w:id="3"/>
      <w:r w:rsidRPr="00571D49">
        <w:rPr>
          <w:color w:val="auto"/>
          <w:sz w:val="28"/>
          <w:szCs w:val="28"/>
          <w:lang w:val="kk-KZ"/>
        </w:rPr>
        <w:t xml:space="preserve"> сәйкес шегерімге жатқызуға жатпайтын шығындардан (шығыстардан);</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амортизациялық аударымдардан басқа, тіркелген активті сатып алуға, өндіруге, салуға, монтаждауға және орнатуға арналған шығындар, сондай-ақ оның құнын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ұлғайтатын басқа да шығындар жатады.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3. Егер осы тармақта өзгеше көзделмесе, запастардың немесе сатуға арналған активтердің құрамынан аудару арқылы келіп түскен тіркелген активтің бастапқы құны оның осындай келіп түсу күнінде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айқындалған баланстық құны болып табылады.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Бұрын өзі бойынша тіркелген актив ретінде тану тоқтатылған, запастардың немесе сатуға арналған активтердің құрамынан аудару арқылы келіп түскен тіркелген активтің бастапқы құны оның осындай келіп түсу күнінде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айқындалған, осы Кодекстің 270-бабының 2-тармағында көрсетілген құннан аспайтын баланстық құны болып табылады.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 xml:space="preserve">4. Тіркелген активтер өтеусіз алынған кезде, осы баптың                                    2-тармағының негізінде тіркелген активтердің бастапқы құнына қосылмайтын шығындарды (шығыстарды) қоспағанда, оның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бастапқы тану кезінде осындай активтердің құнын ұлғайтатын іс жүзіндегі шығындар есепке алына отырып, өтеусіз алынған мүлік түрінде осы Кодекстің </w:t>
      </w:r>
      <w:r w:rsidRPr="00571D49">
        <w:rPr>
          <w:color w:val="auto"/>
          <w:sz w:val="28"/>
          <w:szCs w:val="28"/>
          <w:lang w:val="kk-KZ"/>
        </w:rPr>
        <w:br/>
        <w:t>238-бабына сәйкес жылдық жиынтық кіріске қосылған құны тіркелген активтердің бастапқы құны болып табылады.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 xml:space="preserve">5. Мемлекеттік кәсіпорын мемлекеттік мекемеден осындай </w:t>
      </w:r>
      <w:r w:rsidRPr="00571D49">
        <w:rPr>
          <w:color w:val="auto"/>
          <w:sz w:val="28"/>
          <w:szCs w:val="28"/>
          <w:lang w:val="kk-KZ"/>
        </w:rPr>
        <w:lastRenderedPageBreak/>
        <w:t>кәсіпорынға шаруашылық жүргізу немесе жедел басқару құқығында бекітіп берілген тіркелген активтерді алған кезде, осы баптың 2-тармағының негізінде тіркелген активтердің бастапқы құнына қосылмайтын шығындарды (шығыстарды) қоспағанда, алынған активтердің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бастапқы тану кезінде осындай активтердің құнын ұлғайтатын іс жүзіндегі шығындар есепке алына отырып, аталған активтерді қабылдап алу-беру актісінде көрсетілген баланстық құны тіркелген активтердің бастапқы құны болып табылады.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6. Жарғылық капиталға салым ретінде алу кезінде, осы баптың                            2-тармағының негізінде тіркелген активтердің бастапқы құнына қосылмайтын шығындарды (шығыстарды) қоспағанда,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бастапқы тану кезінде мұндай активтердің құнын ұлғайтатын іс жүзіндегі шығындар есепке алына отырып, қабылдап алу-беру актісінде немесе ондай акт болмаған кезде, салымның және актив құнының іс жүзінде енгізілгенін растайтын өзге құжатта көрсетілген активтің құны тіркелген активтердің бастапқы құны болып табылады.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Жарғылық капиталға салымның төлемі ретінде алынған активтердің құны өзіне төлем ретінде осы актив алынған жарғылық капиталға салым сомасы шегінде ескеріледі.</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7. Салық төлеушіні бірігу, қосылу, бөліну немесе бөлініп шығу арқылы қайта ұйымдастыруға байланысты тіркелген актив алынған кезде, осы баптың 2-тармағының негізінде тіркелген активтердің бастапқы құнына қосылмайтын шығындарды (шығыстарды) қоспағанда,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бастапқы тану кезінде осындай активтердің құнын ұлғайтатын іс жүзіндегі шығындар есепке алына отырып, осы тармақтың екінші және үшінші бөліктерінде көзделген жағдайларды қоспағанда, осындай активтің беру актісінде немесе бөлу балансында көрсетілген баланстық құны оның бастапқы құны болып табылады.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Берiлетiн тiркелген активтердiң салықтық есепке алу деректерi бойынша құны осы Кодекстiң 270-бабының 6-тармағының екiншi бөлiгiне сәйкес беру актiсiнде көрсетiлген жағдайда, бірігу арқылы құрылып, жаңадан пайда болған заңды тұлғаның немесе өзіне басқа заңды тұлға қосылған заңды тұлғаның кiшi тобының (тобының) құндық балансы осындай құнға ұлғайтылады.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 xml:space="preserve">Берiлетiн тiркелген активтердiң салықтық есепке алу деректерi бойынша құны осы Кодекстiң 270-бабының 6-тармағының үшiншi бөлiгiне сәйкес беру актiсiнде көрсетiлген жағдайда, осындай құн Қазақстан Республикасы Үкіметінің шешіміне сәйкес бөлініп шығу арқылы құрылып, жаңадан пайда болған заңды тұлғаның кiшi тобының (тобының) құндық </w:t>
      </w:r>
      <w:r w:rsidRPr="00571D49">
        <w:rPr>
          <w:color w:val="auto"/>
          <w:sz w:val="28"/>
          <w:szCs w:val="28"/>
          <w:lang w:val="kk-KZ"/>
        </w:rPr>
        <w:lastRenderedPageBreak/>
        <w:t>балансына қосылады.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8. Сенімгерлік басқарушы тіркелген активтерді сенімгерлік басқаруға алған кезде:</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 егер беретін тұлғада осы активтер тіркелген активтер болып табылған жағдайда – осы Кодекстің 270-бабының 10-тармағына сәйкес айқындалған құн;</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2) өзге жағдайларда – аталған активтерді қабылдап алу-беру актісінің деректері бойынша айқындалған құн осындай тіркелген активтердің бастапқы құны болып табылады.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9. Сенімгерлік басқару бойынша міндеттемелердің тоқтатылуына байланысты сенімгерлік басқарушыдан тіркелген активтерді алған кезде:</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 егер сенімгерлік басқарушыда осы активтер тіркелген активтер болып табылған жағдайда – осы Кодекстің 270-бабының 11-тармағына сәйкес айқындалған құн;</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2) өзге жағдайларда – осы Кодекстің 270-бабының 10-тармағына сәйкес айқындалған, амортизациялық аударымдар сомасына азайтылған құн осындай тіркелген активтердің бастапқы құны болып табылады. Бұл ретте, амортизациялық аударымдар сенімгерлік басқарудың есепті салықтық кезеңнің алдындағы әрбір салықтық кезеңі үшін осы Кодексте тіркелген активтердің тиісті тобына көзделген, алдыңғы кезеңдердегі амортизациялық аударымдар сомасына азайтылған, бастапқы құнға қолданылатын амортизацияның шекті нормасы негізге алына отырып есептеледі.</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 xml:space="preserve">10. Концессионер (құқық мирасқоры немесе концессия шартын іске асыру үшін тек қана концессионер арнайы құрған заңды тұлға) концессия шарты бойынша тіркелген активтерді алған кезде осы Кодекстің  270-бабының </w:t>
      </w:r>
      <w:r w:rsidRPr="00571D49">
        <w:rPr>
          <w:color w:val="auto"/>
          <w:sz w:val="28"/>
          <w:szCs w:val="28"/>
          <w:lang w:val="kk-KZ"/>
        </w:rPr>
        <w:br/>
        <w:t>12-тармағына сәйкес айқындалған құн, ал мұндай құн болмаған жағдайда – уәкілетті орган айқындаған тәртіпке сәйкес құн осындай тіркелген активтердің бастапқы құны болып табылады.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11. Концессия шарты тоқтатылған кезде концендент тіркелген активтерді алған кезде осы Кодекстің 270-бабының 13-тармағына сәйкес айқындалған құн осындай тіркелген активтердің бастапқы құны болып табылады.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12. Сақтандыру, қайта сақтандыру ұйымының тіркелген активтерінің 2012 жылғы 1 қаңтардағы бастапқы құны осындай күнгі қайта бағалау мен құнсыздану есепке алынбай,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айқындалған негізгі құралдардың, жылжымайтын мүлікке инвестициялардың, материалдық емес активтердің баланстық құны болып табылады.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 xml:space="preserve">13. Кіріс алуға бағытталған қызметте пайдаланылуы уақытша тоқтатылуына байланысты бұрын шығып қалған тіркелген активтер осындай тіркелген активтерді кіріс алуға бағытталған қызметте пайдалану үшін пайдалануға енгізу жүзеге асырылған салықтық кезеңде тіркелген активтер тобының құндық балансына осы Кодекстің 272-бабына сәйкес осындай </w:t>
      </w:r>
      <w:r w:rsidRPr="00571D49">
        <w:rPr>
          <w:color w:val="auto"/>
          <w:sz w:val="28"/>
          <w:szCs w:val="28"/>
          <w:lang w:val="kk-KZ"/>
        </w:rPr>
        <w:lastRenderedPageBreak/>
        <w:t>активтердің құнын ұлғайтуға жатқызуға жататын шығыстар есепке алына отырып, шығып қалу құны бойынша қосуға жатады.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14. Өздері бойынша преференциялардың күші жойылған активтер осы Кодекстің  276-бабының 4-тармағында көрсетілген жағдайларда, топтың (кіші топтың) құндық балансына осы бапқа сәйкес айқындалатын бастапқы құны бойынша қосуға жатады.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15. Осы баптың 13-тармағында көрсетілген активтерден басқа, преференциялар объектісі, осы Кодекстің 276-бабының 6-тармағында көрсетілген жағдайда осы объект пайдалануға енгізілген салықтық кезеңнен кейінгі үш салықтық кезең өткен соң топтың (кіші топтың) құндық балансына нөлдік құн бойынша қосуға жатады.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16. Лизинг шартынан басқа, мүліктік жалдау (жалға алу) шарты бойынша алынған мүлікке қатысты салық төлеуші шеккен жөндеу, реконструкциялау, жаңғырту, күтіп-ұстау жөніндегі шығындар және басқа да шығындар осы Кодекстің 266-бабы 1-тармағының 5) тармақшасында көрсетілген тіркелген активтің бастапқы құны болып табылады. Осы тармаққа сәйкес олар бухгалтерлік есепке алуда ұзақ мерзімді актив ретінде танылған күнге дейін шегілген, оның құнын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ұлғайтатын шығындар есепке алынады.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 xml:space="preserve">17. Өзі бойынша лизингтің нысанасы алынған құн лизинг шарты бойынша келіп түскен тіркелген активтің бастапқы құны болып табылады.  </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 xml:space="preserve">18. Лизинг алушы лизинг нысанасын лизинг берушіге қайтарған кезде, лизинг нысанасын лизинг шарты бойынша берген құн мен лизинг нысанасын берген күннен бастап қайтарған күнге дейінгі кезеңдегі лизингтік төлемдер сомасына қосылған лизинг нысанасының құны арасындағы оң айырма тіркелген активтің бастапқы құны болып табылады. </w:t>
      </w:r>
    </w:p>
    <w:p w:rsidR="009A7C7D" w:rsidRPr="00571D49" w:rsidRDefault="009A7C7D" w:rsidP="009A7C7D">
      <w:pPr>
        <w:widowControl w:val="0"/>
        <w:shd w:val="clear" w:color="auto" w:fill="FFFFFF" w:themeFill="background1"/>
        <w:ind w:firstLine="851"/>
        <w:jc w:val="both"/>
        <w:rPr>
          <w:color w:val="auto"/>
          <w:sz w:val="28"/>
          <w:szCs w:val="28"/>
          <w:lang w:val="kk-KZ"/>
        </w:rPr>
      </w:pP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 xml:space="preserve">269-бап. Жекелеген жағдайларда топтың (кіші топтың) </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 xml:space="preserve">               құндық балансын қалыптастыру</w:t>
      </w:r>
    </w:p>
    <w:p w:rsidR="009A7C7D" w:rsidRPr="00571D49" w:rsidRDefault="009A7C7D" w:rsidP="009A7C7D">
      <w:pPr>
        <w:widowControl w:val="0"/>
        <w:shd w:val="clear" w:color="auto" w:fill="FFFFFF" w:themeFill="background1"/>
        <w:ind w:firstLine="851"/>
        <w:jc w:val="both"/>
        <w:rPr>
          <w:color w:val="auto"/>
          <w:sz w:val="28"/>
          <w:szCs w:val="28"/>
          <w:lang w:val="kk-KZ"/>
        </w:rPr>
      </w:pP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 Егер осы бапта өзгеше белгіленбесе, шағын бизнес субъектілері үшін арнаулы салық режимін немесе шаруа немесе фермер қожалықтары үшін арнаулы салық режимін қолданатын салық төлеуші жалпыға бірдей белгіленген тәртіпке ауысқан кезде, тіркелген активтердің амортизацияның есеп айырысу сомасына азайтылған сатып алыну құны олардың бастапқы құны болып табылады.</w:t>
      </w:r>
    </w:p>
    <w:p w:rsidR="009A7C7D" w:rsidRPr="00571D49" w:rsidRDefault="009A7C7D" w:rsidP="009A7C7D">
      <w:pPr>
        <w:widowControl w:val="0"/>
        <w:shd w:val="clear" w:color="auto" w:fill="FFFFFF" w:themeFill="background1"/>
        <w:ind w:firstLine="851"/>
        <w:jc w:val="both"/>
        <w:rPr>
          <w:bCs/>
          <w:color w:val="auto"/>
          <w:sz w:val="28"/>
          <w:szCs w:val="28"/>
          <w:lang w:val="kk-KZ"/>
        </w:rPr>
      </w:pPr>
      <w:r w:rsidRPr="00571D49">
        <w:rPr>
          <w:color w:val="auto"/>
          <w:sz w:val="28"/>
          <w:szCs w:val="28"/>
          <w:lang w:val="kk-KZ"/>
        </w:rPr>
        <w:t xml:space="preserve">Егер осы бапта өзгеше белгіленбесе, осы Кодекстің 264-бабының              </w:t>
      </w:r>
      <w:r w:rsidRPr="00571D49">
        <w:rPr>
          <w:bCs/>
          <w:color w:val="auto"/>
          <w:sz w:val="28"/>
          <w:szCs w:val="28"/>
          <w:lang w:val="kk-KZ"/>
        </w:rPr>
        <w:t>1) – 6) және 8) тармақшаларында көрсетілген шығындардан (шығыстардан) басқа, активтің пайдаланылуы басталғанға дейін жасалған сатып алуға, өндіруге, салуға, монтаждауға, орнатуға, реконструкциялауға және жаңғыртуға арналған шығындардың жиынтығы активті сатып алу құны болып табылады.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 xml:space="preserve">Егер актив бұрын өтеусіз алынған болса, осы баптың мақсаттары үшін </w:t>
      </w:r>
      <w:r w:rsidRPr="00571D49">
        <w:rPr>
          <w:color w:val="auto"/>
          <w:sz w:val="28"/>
          <w:szCs w:val="28"/>
          <w:lang w:val="kk-KZ"/>
        </w:rPr>
        <w:lastRenderedPageBreak/>
        <w:t>оның осы Кодекстің 681-бабының 2-тармағына сәйкес өтеусіз алынған мүлік түрінде салық салу объектісіне қосылған құны осындай активті сатып алу құны болып табылады.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Қайырымдылық көмек, мұрагерлік түрінде алынған активтер бойынша, осы тармақтың екінші бөлігінде көзделген жағдайды қоспағанда, активтің осы активке меншік құқығы туындаған күнгі Қазақстан Республикасының бағалау қызметі туралы заңнамасына сәйкес бағалаушы мен салық төлеуші арасындағы шарт бойынша жүргізілген бағалау туралы есепте айқындалған нарықтық құны активті сатып алу құны болып табылады.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 xml:space="preserve">Амортизацияның есеп айырысу сомасы мынадай шамалардың: </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осы тармаққа сәйкес айқындалған активті сатып алу құнының;</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осы баптың 3-тармағында көзделген амортизацияның шекті айлық нормасының;</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осындай салық төлеуші активті алғаш пайдалануға енгізген күннен бері өткен айлар санының көбейтіндісі ретінде айқындалады.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 xml:space="preserve">2. Егер осы бапта өзгеше белгіленбесе, тіркелген активтің пайдалануы басталғаннан кейін жасалған оны реконструкциялауға және жаңғыртуға арналған шығыстар, амортизацияның есеп айырысу құнына азайтылған, осы Кодекстің 264-бабының </w:t>
      </w:r>
      <w:r w:rsidRPr="00571D49">
        <w:rPr>
          <w:bCs/>
          <w:color w:val="auto"/>
          <w:sz w:val="28"/>
          <w:szCs w:val="28"/>
          <w:lang w:val="kk-KZ"/>
        </w:rPr>
        <w:t xml:space="preserve">1) – 6) және 8) тармақшаларында көрсетілген шығындардан (шығыстардан) басқа, </w:t>
      </w:r>
      <w:r w:rsidRPr="00571D49">
        <w:rPr>
          <w:color w:val="auto"/>
          <w:sz w:val="28"/>
          <w:szCs w:val="28"/>
          <w:lang w:val="kk-KZ"/>
        </w:rPr>
        <w:t>осындай шығыстардың сомасына тең бастапқы құны бар жеке тіркелген актив болып танылады.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Амортизацияның есеп айырысу сомасы мынадай шамалардың:</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осы тармаққа сәйкес айқындалған реконструкциялауға және жаңғыртуға арналған шығыстар сомасының;</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осы баптың 3-тармағымен көзделген амортизацияның шекті айлық нормасының;</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реконструкциялау, жаңғырту аяқталған күннен бері өткен айлар санының көбейтіндісі ретінде айқындалады.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Осы тармақтың, осы Кодекстің 334-бабы 3-тармағының және              520-бабы 6-тармағының мақсаттары үшін реконструкциялау және жаңғырту деп нәтижелері бір мезгілде:</w:t>
      </w:r>
    </w:p>
    <w:p w:rsidR="009A7C7D" w:rsidRPr="00571D49" w:rsidRDefault="009A7C7D" w:rsidP="009A7C7D">
      <w:pPr>
        <w:widowControl w:val="0"/>
        <w:shd w:val="clear" w:color="auto" w:fill="FFFFFF" w:themeFill="background1"/>
        <w:ind w:firstLine="851"/>
        <w:jc w:val="both"/>
        <w:rPr>
          <w:bCs/>
          <w:color w:val="auto"/>
          <w:sz w:val="28"/>
          <w:szCs w:val="28"/>
          <w:lang w:val="kk-KZ"/>
        </w:rPr>
      </w:pPr>
      <w:r w:rsidRPr="00571D49">
        <w:rPr>
          <w:bCs/>
          <w:color w:val="auto"/>
          <w:sz w:val="28"/>
          <w:szCs w:val="28"/>
          <w:lang w:val="kk-KZ"/>
        </w:rPr>
        <w:t>негізгі құралдың конструкциясын өзгерту, оның ішінде жаңарту;</w:t>
      </w:r>
    </w:p>
    <w:p w:rsidR="009A7C7D" w:rsidRPr="00571D49" w:rsidRDefault="009A7C7D" w:rsidP="009A7C7D">
      <w:pPr>
        <w:widowControl w:val="0"/>
        <w:shd w:val="clear" w:color="auto" w:fill="FFFFFF" w:themeFill="background1"/>
        <w:ind w:firstLine="851"/>
        <w:jc w:val="both"/>
        <w:rPr>
          <w:bCs/>
          <w:color w:val="auto"/>
          <w:sz w:val="28"/>
          <w:szCs w:val="28"/>
          <w:lang w:val="kk-KZ"/>
        </w:rPr>
      </w:pPr>
      <w:r w:rsidRPr="00571D49">
        <w:rPr>
          <w:bCs/>
          <w:color w:val="auto"/>
          <w:sz w:val="28"/>
          <w:szCs w:val="28"/>
          <w:lang w:val="kk-KZ"/>
        </w:rPr>
        <w:t>негізгі құралдың қызмет мерзімін үш жылдан астам уақытқа ұзарту;</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bCs/>
          <w:color w:val="auto"/>
          <w:sz w:val="28"/>
          <w:szCs w:val="28"/>
          <w:lang w:val="kk-KZ"/>
        </w:rPr>
        <w:t xml:space="preserve">реконструкциялауды және жаңғыртуды жүзеге асыру үшін осы негізгі құрал пайдаланудан уақытша шығарылған күнтізбелік айдың басындағы техникалық сипаттамаларымен салыстырғанда негізгі құралдың техникалық сипаттамаларының жақсаруы </w:t>
      </w:r>
      <w:r w:rsidRPr="00571D49">
        <w:rPr>
          <w:color w:val="auto"/>
          <w:sz w:val="28"/>
          <w:szCs w:val="28"/>
          <w:lang w:val="kk-KZ"/>
        </w:rPr>
        <w:t>болып табылатын реконструкциялау және жаңғырту танылады.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3. Тіркелген актив осы Кодекстің 267-бабының 1-тармағына сәйкес енгізілуге жататын топқа қарай амортизацияның мынадай айлық нормалары қолданылады:</w:t>
      </w:r>
    </w:p>
    <w:p w:rsidR="009A7C7D" w:rsidRPr="00571D49" w:rsidRDefault="009A7C7D" w:rsidP="009A7C7D">
      <w:pPr>
        <w:widowControl w:val="0"/>
        <w:shd w:val="clear" w:color="auto" w:fill="FFFFFF" w:themeFill="background1"/>
        <w:ind w:firstLine="851"/>
        <w:jc w:val="both"/>
        <w:rPr>
          <w:color w:val="auto"/>
          <w:sz w:val="28"/>
          <w:szCs w:val="28"/>
          <w:lang w:val="kk-KZ"/>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41"/>
        <w:gridCol w:w="1315"/>
        <w:gridCol w:w="4761"/>
        <w:gridCol w:w="2354"/>
      </w:tblGrid>
      <w:tr w:rsidR="009A7C7D" w:rsidRPr="00571D49" w:rsidTr="00F14EEF">
        <w:trPr>
          <w:trHeight w:val="346"/>
          <w:jc w:val="center"/>
        </w:trPr>
        <w:tc>
          <w:tcPr>
            <w:tcW w:w="5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A7C7D" w:rsidRPr="00571D49" w:rsidRDefault="009A7C7D" w:rsidP="00F14EEF">
            <w:pPr>
              <w:jc w:val="center"/>
              <w:rPr>
                <w:sz w:val="28"/>
                <w:szCs w:val="28"/>
              </w:rPr>
            </w:pPr>
            <w:r w:rsidRPr="00571D49">
              <w:rPr>
                <w:sz w:val="28"/>
                <w:szCs w:val="28"/>
              </w:rPr>
              <w:t>Р/с</w:t>
            </w:r>
          </w:p>
          <w:p w:rsidR="009A7C7D" w:rsidRPr="00571D49" w:rsidRDefault="009A7C7D" w:rsidP="00F14EEF">
            <w:pPr>
              <w:jc w:val="center"/>
              <w:rPr>
                <w:sz w:val="28"/>
                <w:szCs w:val="28"/>
              </w:rPr>
            </w:pPr>
            <w:r w:rsidRPr="00571D49">
              <w:rPr>
                <w:sz w:val="28"/>
                <w:szCs w:val="28"/>
              </w:rPr>
              <w:t>№</w:t>
            </w:r>
          </w:p>
        </w:tc>
        <w:tc>
          <w:tcPr>
            <w:tcW w:w="6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A7C7D" w:rsidRPr="00571D49" w:rsidRDefault="009A7C7D" w:rsidP="00F14EEF">
            <w:pPr>
              <w:jc w:val="center"/>
              <w:rPr>
                <w:sz w:val="28"/>
                <w:szCs w:val="28"/>
              </w:rPr>
            </w:pPr>
            <w:r w:rsidRPr="00571D49">
              <w:rPr>
                <w:sz w:val="28"/>
                <w:szCs w:val="28"/>
              </w:rPr>
              <w:t>Топтың</w:t>
            </w:r>
          </w:p>
          <w:p w:rsidR="009A7C7D" w:rsidRPr="00571D49" w:rsidRDefault="009A7C7D" w:rsidP="00F14EEF">
            <w:pPr>
              <w:jc w:val="center"/>
              <w:rPr>
                <w:sz w:val="28"/>
                <w:szCs w:val="28"/>
              </w:rPr>
            </w:pPr>
            <w:r w:rsidRPr="00571D49">
              <w:rPr>
                <w:sz w:val="28"/>
                <w:szCs w:val="28"/>
              </w:rPr>
              <w:t>№</w:t>
            </w:r>
          </w:p>
        </w:tc>
        <w:tc>
          <w:tcPr>
            <w:tcW w:w="24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A7C7D" w:rsidRPr="00571D49" w:rsidRDefault="009A7C7D" w:rsidP="00F14EEF">
            <w:pPr>
              <w:ind w:firstLine="612"/>
              <w:rPr>
                <w:sz w:val="28"/>
                <w:szCs w:val="28"/>
              </w:rPr>
            </w:pPr>
            <w:r w:rsidRPr="00571D49">
              <w:rPr>
                <w:sz w:val="28"/>
                <w:szCs w:val="28"/>
              </w:rPr>
              <w:t>Тіркелген активтердің атауы</w:t>
            </w:r>
          </w:p>
        </w:tc>
        <w:tc>
          <w:tcPr>
            <w:tcW w:w="12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A7C7D" w:rsidRPr="00571D49" w:rsidRDefault="009A7C7D" w:rsidP="00F14EEF">
            <w:pPr>
              <w:ind w:firstLine="612"/>
              <w:jc w:val="both"/>
              <w:rPr>
                <w:sz w:val="28"/>
                <w:szCs w:val="28"/>
                <w:lang w:val="kk-KZ"/>
              </w:rPr>
            </w:pPr>
            <w:r w:rsidRPr="00571D49">
              <w:rPr>
                <w:sz w:val="28"/>
                <w:szCs w:val="28"/>
              </w:rPr>
              <w:t>Амортизацияның айлық нормасы</w:t>
            </w:r>
            <w:r w:rsidRPr="00571D49">
              <w:rPr>
                <w:sz w:val="28"/>
                <w:szCs w:val="28"/>
                <w:lang w:val="kk-KZ"/>
              </w:rPr>
              <w:t xml:space="preserve"> %</w:t>
            </w:r>
          </w:p>
        </w:tc>
      </w:tr>
      <w:tr w:rsidR="009A7C7D" w:rsidRPr="00571D49" w:rsidTr="00F14EEF">
        <w:trPr>
          <w:trHeight w:val="346"/>
          <w:jc w:val="center"/>
        </w:trPr>
        <w:tc>
          <w:tcPr>
            <w:tcW w:w="5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A7C7D" w:rsidRPr="00571D49" w:rsidRDefault="009A7C7D" w:rsidP="00F14EEF">
            <w:pPr>
              <w:jc w:val="center"/>
              <w:rPr>
                <w:sz w:val="28"/>
                <w:szCs w:val="28"/>
              </w:rPr>
            </w:pPr>
            <w:r w:rsidRPr="00571D49">
              <w:rPr>
                <w:sz w:val="28"/>
                <w:szCs w:val="28"/>
              </w:rPr>
              <w:lastRenderedPageBreak/>
              <w:t>1.</w:t>
            </w:r>
          </w:p>
        </w:tc>
        <w:tc>
          <w:tcPr>
            <w:tcW w:w="6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A7C7D" w:rsidRPr="00571D49" w:rsidRDefault="009A7C7D" w:rsidP="00F14EEF">
            <w:pPr>
              <w:jc w:val="center"/>
              <w:rPr>
                <w:sz w:val="28"/>
                <w:szCs w:val="28"/>
              </w:rPr>
            </w:pPr>
            <w:r w:rsidRPr="00571D49">
              <w:rPr>
                <w:sz w:val="28"/>
                <w:szCs w:val="28"/>
              </w:rPr>
              <w:t>I</w:t>
            </w:r>
          </w:p>
        </w:tc>
        <w:tc>
          <w:tcPr>
            <w:tcW w:w="24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A7C7D" w:rsidRPr="00571D49" w:rsidRDefault="009A7C7D" w:rsidP="00F14EEF">
            <w:pPr>
              <w:ind w:firstLine="609"/>
              <w:jc w:val="both"/>
              <w:rPr>
                <w:sz w:val="28"/>
                <w:szCs w:val="28"/>
              </w:rPr>
            </w:pPr>
            <w:r w:rsidRPr="00571D49">
              <w:rPr>
                <w:sz w:val="28"/>
                <w:szCs w:val="28"/>
              </w:rPr>
              <w:t>Мұнай, газ ұңғымаларын және беру құрылғыларын қоспағанда, ғимараттар, құрылысжайлар</w:t>
            </w:r>
          </w:p>
        </w:tc>
        <w:tc>
          <w:tcPr>
            <w:tcW w:w="12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A7C7D" w:rsidRPr="00571D49" w:rsidRDefault="009A7C7D" w:rsidP="00F14EEF">
            <w:pPr>
              <w:jc w:val="center"/>
              <w:rPr>
                <w:sz w:val="28"/>
                <w:szCs w:val="28"/>
              </w:rPr>
            </w:pPr>
            <w:r w:rsidRPr="00571D49">
              <w:rPr>
                <w:sz w:val="28"/>
                <w:szCs w:val="28"/>
              </w:rPr>
              <w:t>0,83</w:t>
            </w:r>
          </w:p>
        </w:tc>
      </w:tr>
      <w:tr w:rsidR="009A7C7D" w:rsidRPr="00571D49" w:rsidTr="00F14EEF">
        <w:trPr>
          <w:trHeight w:val="336"/>
          <w:jc w:val="center"/>
        </w:trPr>
        <w:tc>
          <w:tcPr>
            <w:tcW w:w="5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A7C7D" w:rsidRPr="00571D49" w:rsidRDefault="009A7C7D" w:rsidP="00F14EEF">
            <w:pPr>
              <w:jc w:val="center"/>
              <w:rPr>
                <w:sz w:val="28"/>
                <w:szCs w:val="28"/>
              </w:rPr>
            </w:pPr>
            <w:r w:rsidRPr="00571D49">
              <w:rPr>
                <w:sz w:val="28"/>
                <w:szCs w:val="28"/>
              </w:rPr>
              <w:t>2.</w:t>
            </w:r>
          </w:p>
        </w:tc>
        <w:tc>
          <w:tcPr>
            <w:tcW w:w="6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A7C7D" w:rsidRPr="00571D49" w:rsidRDefault="009A7C7D" w:rsidP="00F14EEF">
            <w:pPr>
              <w:jc w:val="center"/>
              <w:rPr>
                <w:sz w:val="28"/>
                <w:szCs w:val="28"/>
              </w:rPr>
            </w:pPr>
            <w:r w:rsidRPr="00571D49">
              <w:rPr>
                <w:sz w:val="28"/>
                <w:szCs w:val="28"/>
              </w:rPr>
              <w:t>II</w:t>
            </w:r>
          </w:p>
        </w:tc>
        <w:tc>
          <w:tcPr>
            <w:tcW w:w="24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A7C7D" w:rsidRPr="00571D49" w:rsidRDefault="009A7C7D" w:rsidP="00F14EEF">
            <w:pPr>
              <w:ind w:firstLine="609"/>
              <w:jc w:val="both"/>
              <w:rPr>
                <w:sz w:val="28"/>
                <w:szCs w:val="28"/>
              </w:rPr>
            </w:pPr>
            <w:r w:rsidRPr="00571D49">
              <w:rPr>
                <w:sz w:val="28"/>
                <w:szCs w:val="28"/>
              </w:rPr>
              <w:t>Мұнай-газ өндіру машиналары мен жабдықтарын, сондай-ақ ақпаратты өңдеуге арналған компьютерлер мен жабдықтарды қоспағанда, машиналар мен жабдық</w:t>
            </w:r>
          </w:p>
        </w:tc>
        <w:tc>
          <w:tcPr>
            <w:tcW w:w="12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A7C7D" w:rsidRPr="00571D49" w:rsidRDefault="009A7C7D" w:rsidP="00F14EEF">
            <w:pPr>
              <w:jc w:val="center"/>
              <w:rPr>
                <w:sz w:val="28"/>
                <w:szCs w:val="28"/>
              </w:rPr>
            </w:pPr>
            <w:r w:rsidRPr="00571D49">
              <w:rPr>
                <w:sz w:val="28"/>
                <w:szCs w:val="28"/>
              </w:rPr>
              <w:t>2,08</w:t>
            </w:r>
          </w:p>
        </w:tc>
      </w:tr>
      <w:tr w:rsidR="009A7C7D" w:rsidRPr="00571D49" w:rsidTr="00F14EEF">
        <w:trPr>
          <w:trHeight w:val="202"/>
          <w:jc w:val="center"/>
        </w:trPr>
        <w:tc>
          <w:tcPr>
            <w:tcW w:w="5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A7C7D" w:rsidRPr="00571D49" w:rsidRDefault="009A7C7D" w:rsidP="00F14EEF">
            <w:pPr>
              <w:jc w:val="center"/>
              <w:rPr>
                <w:sz w:val="28"/>
                <w:szCs w:val="28"/>
              </w:rPr>
            </w:pPr>
            <w:r w:rsidRPr="00571D49">
              <w:rPr>
                <w:sz w:val="28"/>
                <w:szCs w:val="28"/>
              </w:rPr>
              <w:t>3.</w:t>
            </w:r>
          </w:p>
        </w:tc>
        <w:tc>
          <w:tcPr>
            <w:tcW w:w="6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A7C7D" w:rsidRPr="00571D49" w:rsidRDefault="009A7C7D" w:rsidP="00F14EEF">
            <w:pPr>
              <w:jc w:val="center"/>
              <w:rPr>
                <w:sz w:val="28"/>
                <w:szCs w:val="28"/>
              </w:rPr>
            </w:pPr>
            <w:r w:rsidRPr="00571D49">
              <w:rPr>
                <w:sz w:val="28"/>
                <w:szCs w:val="28"/>
              </w:rPr>
              <w:t>III</w:t>
            </w:r>
          </w:p>
        </w:tc>
        <w:tc>
          <w:tcPr>
            <w:tcW w:w="24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A7C7D" w:rsidRPr="00571D49" w:rsidRDefault="009A7C7D" w:rsidP="00F14EEF">
            <w:pPr>
              <w:ind w:firstLine="609"/>
              <w:jc w:val="both"/>
              <w:rPr>
                <w:sz w:val="28"/>
                <w:szCs w:val="28"/>
              </w:rPr>
            </w:pPr>
            <w:r w:rsidRPr="00571D49">
              <w:rPr>
                <w:sz w:val="28"/>
                <w:szCs w:val="28"/>
              </w:rPr>
              <w:t>Ақпаратты өңдеуге арналған компьютерлер, бағдарламалық қамтылым және жабдық</w:t>
            </w:r>
          </w:p>
        </w:tc>
        <w:tc>
          <w:tcPr>
            <w:tcW w:w="12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A7C7D" w:rsidRPr="00571D49" w:rsidRDefault="009A7C7D" w:rsidP="00F14EEF">
            <w:pPr>
              <w:jc w:val="center"/>
              <w:rPr>
                <w:sz w:val="28"/>
                <w:szCs w:val="28"/>
              </w:rPr>
            </w:pPr>
            <w:r w:rsidRPr="00571D49">
              <w:rPr>
                <w:sz w:val="28"/>
                <w:szCs w:val="28"/>
              </w:rPr>
              <w:t>3,33</w:t>
            </w:r>
          </w:p>
        </w:tc>
      </w:tr>
      <w:tr w:rsidR="009A7C7D" w:rsidRPr="00571D49" w:rsidTr="00F14EEF">
        <w:trPr>
          <w:trHeight w:val="202"/>
          <w:jc w:val="center"/>
        </w:trPr>
        <w:tc>
          <w:tcPr>
            <w:tcW w:w="5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A7C7D" w:rsidRPr="00571D49" w:rsidRDefault="009A7C7D" w:rsidP="00F14EEF">
            <w:pPr>
              <w:jc w:val="center"/>
              <w:rPr>
                <w:sz w:val="28"/>
                <w:szCs w:val="28"/>
              </w:rPr>
            </w:pPr>
            <w:r w:rsidRPr="00571D49">
              <w:rPr>
                <w:sz w:val="28"/>
                <w:szCs w:val="28"/>
              </w:rPr>
              <w:t>4.</w:t>
            </w:r>
          </w:p>
        </w:tc>
        <w:tc>
          <w:tcPr>
            <w:tcW w:w="6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A7C7D" w:rsidRPr="00571D49" w:rsidRDefault="009A7C7D" w:rsidP="00F14EEF">
            <w:pPr>
              <w:jc w:val="center"/>
              <w:rPr>
                <w:sz w:val="28"/>
                <w:szCs w:val="28"/>
              </w:rPr>
            </w:pPr>
            <w:r w:rsidRPr="00571D49">
              <w:rPr>
                <w:sz w:val="28"/>
                <w:szCs w:val="28"/>
              </w:rPr>
              <w:t>IV</w:t>
            </w:r>
          </w:p>
        </w:tc>
        <w:tc>
          <w:tcPr>
            <w:tcW w:w="24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A7C7D" w:rsidRPr="00571D49" w:rsidRDefault="009A7C7D" w:rsidP="00F14EEF">
            <w:pPr>
              <w:ind w:firstLine="609"/>
              <w:jc w:val="both"/>
              <w:rPr>
                <w:sz w:val="28"/>
                <w:szCs w:val="28"/>
              </w:rPr>
            </w:pPr>
            <w:r w:rsidRPr="00571D49">
              <w:rPr>
                <w:sz w:val="28"/>
                <w:szCs w:val="28"/>
              </w:rPr>
              <w:t>Басқа топтарға енгізілмеген тіркелген активтер, оның ішінде мұнай, газ ұңғымалары, беру құрылғылары, мұнай-газ өндіру машиналары мен жабдығы</w:t>
            </w:r>
          </w:p>
        </w:tc>
        <w:tc>
          <w:tcPr>
            <w:tcW w:w="12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A7C7D" w:rsidRPr="00571D49" w:rsidRDefault="009A7C7D" w:rsidP="00F14EEF">
            <w:pPr>
              <w:jc w:val="center"/>
              <w:rPr>
                <w:sz w:val="28"/>
                <w:szCs w:val="28"/>
              </w:rPr>
            </w:pPr>
            <w:r w:rsidRPr="00571D49">
              <w:rPr>
                <w:sz w:val="28"/>
                <w:szCs w:val="28"/>
              </w:rPr>
              <w:t>1,25</w:t>
            </w:r>
          </w:p>
        </w:tc>
      </w:tr>
    </w:tbl>
    <w:p w:rsidR="009A7C7D" w:rsidRPr="00571D49" w:rsidRDefault="009A7C7D" w:rsidP="009A7C7D">
      <w:pPr>
        <w:widowControl w:val="0"/>
        <w:shd w:val="clear" w:color="auto" w:fill="FFFFFF" w:themeFill="background1"/>
        <w:ind w:firstLine="851"/>
        <w:jc w:val="both"/>
        <w:rPr>
          <w:color w:val="auto"/>
          <w:sz w:val="28"/>
          <w:szCs w:val="28"/>
          <w:lang w:val="kk-KZ"/>
        </w:rPr>
      </w:pP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Реконструкциялау және жаңғырту нәтижесінде құрылған тіркелген актив осы баптың 2-тармағын қолдану мақсаттарында реконструкциялауға және жаңғыртуға ұшыраған тіркелген актив енгізілуге жататын топқа енгізіледі.</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 xml:space="preserve">4. Тіркелген активтердің бастапқы құны мынадай шарттар бір мезгілде орындалған: </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шағын бизнес субъектілері үшін арнаулы салық режимін немесе шаруа немесе фермер қожалықтары үшін арнаулы салық режимін қолданатын салық төлеуші жалпыға бірдей белгіленген тәртіпке ауысқан;</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салық төлеуші шағын бизнес субъектілері үшін арнаулы салық режимін немесе шаруа немесе фермер қожалықтары үшін арнаулы салық режимін күнтізбелік 12 айдан аз уақыт қолданған;</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салық төлеуші шағын бизнес субъектілері үшін арнаулы салық режиміне немесе шаруа немесе фермер қожалықтары үшін арнаулы салық режиміне ауысқанға дейін жалпыға бірдей белгіленген тәртіпті қолданған кезде осы тармаққа сәйкес айқындалады.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 xml:space="preserve">Тіркелген активтердің бастапқы құны шағын бизнес субъектілері үшін арнаулы салық режимі немесе шаруа немесе фермер қожалықтары үшін арнаулы салық режимі қолданыла бастаған күннің алдындағы күнгі құндық топтардың (кіші топтардың) және шағын бизнес субъектілері үшін арнаулы салық режимі немесе шаруа немесе фермер қожалықтары үшін арнаулы салық режимі қолданылған кезеңде осы Кодекстің </w:t>
      </w:r>
      <w:r w:rsidRPr="00571D49">
        <w:rPr>
          <w:bCs/>
          <w:color w:val="auto"/>
          <w:sz w:val="28"/>
          <w:szCs w:val="28"/>
          <w:lang w:val="kk-KZ"/>
        </w:rPr>
        <w:t xml:space="preserve">266 – 268 және  270 – </w:t>
      </w:r>
      <w:r w:rsidRPr="00571D49">
        <w:rPr>
          <w:bCs/>
          <w:color w:val="auto"/>
          <w:sz w:val="28"/>
          <w:szCs w:val="28"/>
          <w:lang w:val="kk-KZ"/>
        </w:rPr>
        <w:br/>
        <w:t>273-баптарына сәйкес айқындалған</w:t>
      </w:r>
      <w:r w:rsidRPr="00571D49">
        <w:rPr>
          <w:color w:val="auto"/>
          <w:sz w:val="28"/>
          <w:szCs w:val="28"/>
          <w:lang w:val="kk-KZ"/>
        </w:rPr>
        <w:t xml:space="preserve"> тіркелген активтер бойынша шегерімдердің мөлшері негізге алына отырып айқындалады.</w:t>
      </w:r>
    </w:p>
    <w:p w:rsidR="009A7C7D" w:rsidRPr="00571D49" w:rsidRDefault="009A7C7D" w:rsidP="009A7C7D">
      <w:pPr>
        <w:widowControl w:val="0"/>
        <w:shd w:val="clear" w:color="auto" w:fill="FFFFFF" w:themeFill="background1"/>
        <w:ind w:firstLine="851"/>
        <w:jc w:val="both"/>
        <w:rPr>
          <w:color w:val="auto"/>
          <w:sz w:val="28"/>
          <w:szCs w:val="28"/>
          <w:lang w:val="kk-KZ"/>
        </w:rPr>
      </w:pP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270-бап. Тіркелген активтердің шығып қалуы</w:t>
      </w:r>
    </w:p>
    <w:p w:rsidR="009A7C7D" w:rsidRPr="00571D49" w:rsidRDefault="009A7C7D" w:rsidP="009A7C7D">
      <w:pPr>
        <w:widowControl w:val="0"/>
        <w:shd w:val="clear" w:color="auto" w:fill="FFFFFF" w:themeFill="background1"/>
        <w:ind w:firstLine="851"/>
        <w:jc w:val="both"/>
        <w:rPr>
          <w:color w:val="auto"/>
          <w:sz w:val="28"/>
          <w:szCs w:val="28"/>
          <w:lang w:val="kk-KZ"/>
        </w:rPr>
      </w:pP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 Егер осы бапта өзгеше белгіленбесе, мыналар:</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lastRenderedPageBreak/>
        <w:t>1) танылуы толық амортизация және (немесе) құнсыздану нәтижесінде тоқтатылған, мүліктік жалдау (жалға алу) шарты бойынша берілген жағдайларды қоспағанда, осы активтерді бухгалтерлік есепке алуда негізгі құралдар, жылжымайтын мүлікке инвестициялар, материалдық емес және биологиялық активтер ретінде тануды тоқтату;</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2) осы активтерді лизинг шарты бойынша беру;</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3) осы активтерді сатуға арналған активтердің, запастардың құрамына ауыстыру тіркелген активтердің шығып қалуы болып табылады;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4) осы Кодекстің 266-бабы 1-тармағының 5) тармақшасында көрсетілген тіркелген активтерге қатысты – егер мүліктік жалдау (жалға алу) шарты тоқтатылғаннан кейін бухгалтерлік есепке алуда танылған актив тіркелген активтерге жатпаса, мүліктік жалдау (жалға алу) шартының тоқтатылуы тіркелген активтердің шығып қалуы болып табылады.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Тіркелген активтердің шығып қалуын салық салу мақсаттарында тану шығып қалған активтерді тіркелген активтердің құрамынан алып тастауды білдіреді.</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2. Егер осы бапта өзгеше белгіленбесе, кіші топтың (топтың) құндық балансы: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 шығып қалатын тіркелген активтердің;</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2) осы Кодекстің 266-бабы 1-тармағының 5) тармақшасында көрсетілген тіркелген активтерге қатысты мүліктік жалдау (жалға алу) шарты тоқтатылған кезде есепке алынған активтің шығып қалу күніндегі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айқындалған баланстық құнына азайтылады.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3. Тіркелген активтерді, лизинг шарты бойынша беруден басқа, өткізу кезінде кіші топтың (топтың) құндық балансы, қосылған құн салығын қоспағанда, өткізу құнына азайтылады.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Егер кәсіпорынды мүліктік кешен ретінде сатып алу-сату шартын қоса алғанда, сатып алу-сату шартында өткізу құны тіркелген активтердің объектілері бөлінісінде айқындалмаса, кіші топтың (топтың) құндық балансы шығып қалатын тіркелген активтердің өткізу күнінде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айқындалған баланстық құнына азайтылады.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 xml:space="preserve">Тіркелген активтерді лизинг шарты бойынша беру кезінде кіші топтың (топтың) құндық балансы осы шартқа сәйкес лизинг нысанасы берілген құнға азайтылады. </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4. Тіркелген активтерді өтеусіз беру кезінде кіші топтың (топтың) құндық балансы аталған активтерді қабылдап алу-беру актісінде көрсетілген берілген активтердің құнына, бірақ аталған активтердің беру күнінде бухгалтерлік есепке алу деректері бойынша баланстық құнынан кем емес құнға азайтылады.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 xml:space="preserve">5. Тіркелген активтерді жарғылық капиталға салым ретінде беру </w:t>
      </w:r>
      <w:r w:rsidRPr="00571D49">
        <w:rPr>
          <w:color w:val="auto"/>
          <w:sz w:val="28"/>
          <w:szCs w:val="28"/>
          <w:lang w:val="kk-KZ"/>
        </w:rPr>
        <w:lastRenderedPageBreak/>
        <w:t>кезінде кіші топтың (топтың) құндық балансы Қазақстан Республикасының азаматтық заңнамасына сәйкес айқындалатын құнға азайтылады.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6. Егер осы тармақта өзгеше көзделмесе, тіркелген активтер бірігу, қосылу, бөліну немесе бөліп шығару арқылы қайта ұйымдастыру нәтижесінде шығып қалған кезде қайта ұйымдастырылатын заңды тұлғаның кіші тобының (тобының) құндық балансы берілген активтердің беру актісінде немесе бөлу балансында көрсетілген баланстық құнына азайтылады.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Бірігу, қосылу арқылы қайта ұйымдастыру кезінде салық төлеушілер салықтық есепке алу мақсаттары үшін, беру актісінде берілетін тіркелген активтердің қайта ұйымдастырылатын заңды тұлғаның салықтық есепке алу деректері бойынша құнын:</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 I топтың тіркелген активтері бойынша – тіркелген активтердің осы Кодекстің 267-бабының 3-тармағында айқындалған тәртіппен есептелген қалдық құнын;</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2) II, III, ІV топтардың тіркелген активтері бойынша топтың барлық тіркелген активтерін беру шартымен – осы Кодекстің 267-бабының                           8-тармағында айқындалған тәртіппен есептелген топтың құндық балансының шамасын көрсетуге құқылы.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Бірігу, қосылу арқылы қайта ұйымдастырылатын заңды тұлғаның кіші тобының (тобының) құндық балансы берілетін тіркелген активтердің осы тармаққа сәйкес беру актісінде көрсетілген салықтық есепке алу деректері бойынша құнына азайтылады.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 xml:space="preserve">Заңды тұлғаны Қазақстан Республикасы Үкіметінің шешіміне сәйкес бөліп шығару арқылы қайта ұйымдастыру кезінде салық төлеуші салықтық есепке алу мақсаттары үшін беру актісінде салықтық есепке алу деректері бойынша І топтың тіркелген активтерінің осы Кодекстің 267-бабының                     3-тармағында айқындалған тәртіппен есептелген қалдық құнын көрсетуге құқылы. </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Қазақстан Республикасы Үкіметінің шешіміне сәйкес бөліп шығару арқылы қайта ұйымдастырылған заңды тұлғаның кіші тобының (тобының) құндық балансы берілетін тіркелген активтердің салықтық есепке алу деректері бойынша, осы тармаққа сәйкес беру актісінде көрсетілген құнына азайтылады.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7. Құрылтайшы, қатысушы мүлікті алып қойған кезде, кіші топтың (топтың) құндық балансы құрылтайшылардың, қатысушылардың келісуі бойынша айқындалған құнға азайтылады.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8. Өзіне байланысты активтің бухгалтерлік есепке алуда танылуы тоқтатылатын тіркелген активтер жоғалған, бүлінген кезде:</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 тіркелген активтер сақтандырылған жағдайларда – кіші топтың (топтың) құндық балансы сақтандыру шартына сәйкес сақтандыру ұйымы сақтанушыға төлеген сақтандыру төлемдерінің сомасына тең құнға азайтылады;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 xml:space="preserve">2) І топтың тіркелген активтерін сақтандыру болмаған кезде – тиісті кіші топтардың құндық балансы тіркелген активтердің осы Кодекстің              </w:t>
      </w:r>
      <w:r w:rsidRPr="00571D49">
        <w:rPr>
          <w:color w:val="auto"/>
          <w:sz w:val="28"/>
          <w:szCs w:val="28"/>
          <w:lang w:val="kk-KZ"/>
        </w:rPr>
        <w:lastRenderedPageBreak/>
        <w:t>267-бабының 3-тармағында айқындалған тәртіппен есептелген қалдық құнына азайтылады;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3) І топтың тіркелген активтерінен басқа, тіркелген активтерді сақтандыру болмаған кезде шығып қалу көрсетілмейді.</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9. Лизинг алушы лизинг нысанасын лизинг берушіге қайтарған кезде кіші топтың (топтың) құндық балансы осы актив салықтық есепке алуда танылған бастапқы құн мен лизинг нысанасы алынған күннен қайтарылған күнге дейінгі кезеңде лизингтік төлемдер сомасына енгізілген лизинг нысанасының құны арасындағы оң айырмаға азайтылады.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10. Тіркелген активтер сенімгерлік басқаруға берілген кезде топтың (кіші топтың) құндық балансы: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 І топ бойынша – тіркелген активтердің қалдық құнына;</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2) ІІ, ІІІ және ІV топтар бойынша – берілу күнінде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айқындалған баланстық құнға азайтылады.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11. Сенімгерлік басқарушы сенімгерлік басқару жөніндегі міндеттемелер тоқтатылған кезде топтың (кіші топтың) құндық балансын:</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 І топ бойынша – тіркелген активтердің осы Кодекстің                                  267-бабының 3-тармағында айқындалған тәртіппен есептелген қалдық құнына;</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2) ІІ, ІІІ және ІV топтар бойынша:</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топтың барлық активтерін беру кезінде – топтың осы Кодекстің                    267-бабының 8-тармағында айқындалған тәртіппен есептелген құндық балансының шамасына;</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қалған жағдайларда – берілетін активтердің осы Кодекстің                       268-бабына сәйкес айқындалған, амортизациялық аударымдар сомасына азайтылған бастапқы құнына азайтады. Бұл ретте амортизациялық аударымдар осы Кодексте тіркелген активтердің тиісті тобы үшін көзделген, алдыңғы кезеңдер үшін амортизациялық аударымдар сомасына азайтылған бастапқы құнға қолданылатын амортизацияның шекті нормасы негізге алына отырып, сенімгерлік басқарудың есепті салықтық кезеңнің алдындағы әрбір салықтық кезеңі үшін есептеледі.</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12. Тіркелген активтер концессия шарты бойынша концессионерге берілген кезде конценденттің тобының (кіші тобының) құндық балансы: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 І топ бойынша – тіркелген активтердің осы Кодекстің                            267-бабының 3-тармағында айқындалған тәртіппен есептелген қалдық құнына;</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2) ІІ, ІІІ және ІV топтар бойынша – уәкілетті орган айқындаған тәртіпке сәйкес құнға азайтылады.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13. Концессия шарты тоқтатылған кезде тіркелген активтер концендентке берілген кезде концессионердің тобының (кіші тобының) құндық балансы: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 І топ бойынша – тіркелген активтердің осы Кодекстің 267-бабының 3-тармағында айқындалған тәртіппен есептелген қалдық құнына;</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lastRenderedPageBreak/>
        <w:t>2) ІІ, ІІІ және ІV топтар бойынша – уәкілетті орган айқындаған тәртіпке сәйкес құнға азайтылады.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14. Тіркелген активтерді кіріс алуға бағытталған қызметте пайдалануды уақытша тоқтатқан кезде:</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 маусымдық өндірісте пайдаланылатын І топтың тіркелген активтері бойынша – шығып қалу көрсетілмейді;</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 xml:space="preserve">2) І топтың басқа тіркелген активтері бойынша – тиісті кіші топтардың құндық балансы тіркелген активтердің осы Кодекстің 267-бабының </w:t>
      </w:r>
      <w:r w:rsidRPr="00571D49">
        <w:rPr>
          <w:color w:val="auto"/>
          <w:sz w:val="28"/>
          <w:szCs w:val="28"/>
          <w:lang w:val="kk-KZ"/>
        </w:rPr>
        <w:br/>
        <w:t>3-тармағында айқындалған тәртіппен есептелген қалдық құнына азайтылады. Кіші топтың құндық балансын азайту активті пайдаланудан уақытша шығарудың және оны пайдалану уақытша тоқтатылғаннан кейін пайдалануға енгізудің салықтық кезеңдері сәйкес келмеген жағдайда жүргізіледі;</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3) ІІ, ІІІ және ІV топтар бойынша шығып қалу көрсетілмейді.</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Тіркелген активтерді пайдалануды уақытша тоқтатуға тіркелген активтерді бухгалтерлік есепке алуда негізгі құралдар, жылжымайтын мүлікке инвестициялар, материалдық емес және биологиялық активтер ретінде тануды тоқтатпай, мұндай активтерді пайдаланудан уақытша шығару жатады.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Бір мезгілде мынадай:</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техникалық құжаттамада көрсетілген белгілі бір температуралық режимдерде пайдалану туралы талаптарға байланысты есепті кезеңнің соңында пайдаланыла алмайды;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күнтізбелік жылдың белгілі бір, бірақ үш айдан кем емес кезеңі ішінде климаттық, табиғи немесе технологиялық жағдайларға байланысты өндірістік процеске қатысады;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есепті салықтық кезеңде кіріс алуға бағытталған қызметте пайдаланылған деген шарттарға сәйкес келетін І топтың тіркелген активтері осы тармақтың мақсаттарында маусымдық өндірісте пайдаланылатын                                І топтың тіркелген активтері болып табылады.</w:t>
      </w:r>
    </w:p>
    <w:p w:rsidR="009A7C7D" w:rsidRPr="00571D49" w:rsidRDefault="009A7C7D" w:rsidP="009A7C7D">
      <w:pPr>
        <w:widowControl w:val="0"/>
        <w:shd w:val="clear" w:color="auto" w:fill="FFFFFF" w:themeFill="background1"/>
        <w:ind w:firstLine="851"/>
        <w:jc w:val="both"/>
        <w:rPr>
          <w:color w:val="auto"/>
          <w:sz w:val="28"/>
          <w:szCs w:val="28"/>
          <w:lang w:val="kk-KZ"/>
        </w:rPr>
      </w:pPr>
    </w:p>
    <w:p w:rsidR="009A7C7D" w:rsidRPr="00571D49" w:rsidRDefault="009A7C7D" w:rsidP="009A7C7D">
      <w:pPr>
        <w:widowControl w:val="0"/>
        <w:shd w:val="clear" w:color="auto" w:fill="FFFFFF" w:themeFill="background1"/>
        <w:ind w:firstLine="851"/>
        <w:jc w:val="both"/>
        <w:rPr>
          <w:color w:val="auto"/>
          <w:sz w:val="28"/>
          <w:szCs w:val="28"/>
          <w:lang w:val="kk-KZ"/>
        </w:rPr>
      </w:pPr>
    </w:p>
    <w:p w:rsidR="009A7C7D" w:rsidRPr="00571D49" w:rsidRDefault="009A7C7D" w:rsidP="009A7C7D">
      <w:pPr>
        <w:widowControl w:val="0"/>
        <w:shd w:val="clear" w:color="auto" w:fill="FFFFFF" w:themeFill="background1"/>
        <w:ind w:firstLine="851"/>
        <w:jc w:val="both"/>
        <w:rPr>
          <w:color w:val="auto"/>
          <w:sz w:val="28"/>
          <w:szCs w:val="28"/>
          <w:lang w:val="kk-KZ"/>
        </w:rPr>
      </w:pP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271-бап. Амортизациялық аударымдарды есептеу</w:t>
      </w:r>
    </w:p>
    <w:p w:rsidR="009A7C7D" w:rsidRPr="00571D49" w:rsidRDefault="009A7C7D" w:rsidP="009A7C7D">
      <w:pPr>
        <w:widowControl w:val="0"/>
        <w:shd w:val="clear" w:color="auto" w:fill="FFFFFF" w:themeFill="background1"/>
        <w:ind w:firstLine="851"/>
        <w:jc w:val="both"/>
        <w:rPr>
          <w:color w:val="auto"/>
          <w:sz w:val="28"/>
          <w:szCs w:val="28"/>
          <w:lang w:val="kk-KZ"/>
        </w:rPr>
      </w:pP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 Тіркелген активтердің құны осы Кодексте айқындалған тәртіппен және шарттарда амортизациялық аударымдарды есептеу арқылы шегерімге жатады.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2. Егер осы бапта өзгеше белгіленбесе, әрбір кіші топ, топ бойынша амортизациялық аударымдар тіркелген активтер топтарының (кіші топтарының) құндық баланстарын айқындау және тіркелген активтер жөніндегі келесі шығыстар бойынша салықтық тіркелімде көрсетілген, осы тармақта белгіленген шекті нормалардан аспауға тиіс амортизация нормаларын кіші топтың, топтың салықтық кезеңнің соңындағы құндық балансына қолдану арқылы  айқындалады:</w:t>
      </w:r>
    </w:p>
    <w:p w:rsidR="009A7C7D" w:rsidRPr="00571D49" w:rsidRDefault="009A7C7D" w:rsidP="009A7C7D">
      <w:pPr>
        <w:widowControl w:val="0"/>
        <w:shd w:val="clear" w:color="auto" w:fill="FFFFFF" w:themeFill="background1"/>
        <w:ind w:firstLine="851"/>
        <w:jc w:val="both"/>
        <w:rPr>
          <w:color w:val="auto"/>
          <w:sz w:val="28"/>
          <w:szCs w:val="28"/>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0"/>
        <w:gridCol w:w="1332"/>
        <w:gridCol w:w="4780"/>
        <w:gridCol w:w="2299"/>
      </w:tblGrid>
      <w:tr w:rsidR="009A7C7D" w:rsidRPr="00571D49" w:rsidTr="00F14EEF">
        <w:trPr>
          <w:trHeight w:val="346"/>
        </w:trPr>
        <w:tc>
          <w:tcPr>
            <w:tcW w:w="6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A7C7D" w:rsidRPr="00571D49" w:rsidRDefault="009A7C7D" w:rsidP="00F14EEF">
            <w:pPr>
              <w:jc w:val="center"/>
              <w:rPr>
                <w:sz w:val="28"/>
                <w:szCs w:val="28"/>
                <w:lang w:val="kk-KZ"/>
              </w:rPr>
            </w:pPr>
            <w:r w:rsidRPr="00571D49">
              <w:rPr>
                <w:sz w:val="28"/>
                <w:szCs w:val="28"/>
              </w:rPr>
              <w:t>Р</w:t>
            </w:r>
            <w:r w:rsidRPr="00571D49">
              <w:rPr>
                <w:sz w:val="28"/>
                <w:szCs w:val="28"/>
                <w:lang w:val="kk-KZ"/>
              </w:rPr>
              <w:t>/с</w:t>
            </w:r>
          </w:p>
          <w:p w:rsidR="009A7C7D" w:rsidRPr="00571D49" w:rsidRDefault="009A7C7D" w:rsidP="00F14EEF">
            <w:pPr>
              <w:jc w:val="center"/>
              <w:rPr>
                <w:sz w:val="28"/>
                <w:szCs w:val="28"/>
              </w:rPr>
            </w:pPr>
            <w:r w:rsidRPr="00571D49">
              <w:rPr>
                <w:sz w:val="28"/>
                <w:szCs w:val="28"/>
              </w:rPr>
              <w:t xml:space="preserve"> №</w:t>
            </w:r>
          </w:p>
        </w:tc>
        <w:tc>
          <w:tcPr>
            <w:tcW w:w="6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A7C7D" w:rsidRPr="00571D49" w:rsidRDefault="009A7C7D" w:rsidP="00F14EEF">
            <w:pPr>
              <w:jc w:val="center"/>
              <w:rPr>
                <w:sz w:val="28"/>
                <w:szCs w:val="28"/>
              </w:rPr>
            </w:pPr>
            <w:r w:rsidRPr="00571D49">
              <w:rPr>
                <w:sz w:val="28"/>
                <w:szCs w:val="28"/>
              </w:rPr>
              <w:t>Топтың №</w:t>
            </w:r>
          </w:p>
        </w:tc>
        <w:tc>
          <w:tcPr>
            <w:tcW w:w="24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A7C7D" w:rsidRPr="00571D49" w:rsidRDefault="009A7C7D" w:rsidP="00F14EEF">
            <w:pPr>
              <w:ind w:firstLine="584"/>
              <w:jc w:val="both"/>
              <w:rPr>
                <w:sz w:val="28"/>
                <w:szCs w:val="28"/>
              </w:rPr>
            </w:pPr>
            <w:r w:rsidRPr="00571D49">
              <w:rPr>
                <w:sz w:val="28"/>
                <w:szCs w:val="28"/>
              </w:rPr>
              <w:t>Тіркелген активтердің атауы</w:t>
            </w:r>
          </w:p>
        </w:tc>
        <w:tc>
          <w:tcPr>
            <w:tcW w:w="12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A7C7D" w:rsidRPr="00571D49" w:rsidRDefault="009A7C7D" w:rsidP="00F14EEF">
            <w:pPr>
              <w:ind w:firstLine="584"/>
              <w:jc w:val="both"/>
              <w:rPr>
                <w:sz w:val="28"/>
                <w:szCs w:val="28"/>
              </w:rPr>
            </w:pPr>
            <w:r w:rsidRPr="00571D49">
              <w:rPr>
                <w:sz w:val="28"/>
                <w:szCs w:val="28"/>
              </w:rPr>
              <w:t>Амортизацияның шекті нормасы (%)</w:t>
            </w:r>
          </w:p>
        </w:tc>
      </w:tr>
      <w:tr w:rsidR="009A7C7D" w:rsidRPr="00571D49" w:rsidTr="00F14EEF">
        <w:trPr>
          <w:trHeight w:val="346"/>
        </w:trPr>
        <w:tc>
          <w:tcPr>
            <w:tcW w:w="6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A7C7D" w:rsidRPr="00571D49" w:rsidRDefault="009A7C7D" w:rsidP="00F14EEF">
            <w:pPr>
              <w:jc w:val="center"/>
              <w:rPr>
                <w:sz w:val="28"/>
                <w:szCs w:val="28"/>
              </w:rPr>
            </w:pPr>
            <w:r w:rsidRPr="00571D49">
              <w:rPr>
                <w:sz w:val="28"/>
                <w:szCs w:val="28"/>
              </w:rPr>
              <w:t>1</w:t>
            </w:r>
          </w:p>
        </w:tc>
        <w:tc>
          <w:tcPr>
            <w:tcW w:w="6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A7C7D" w:rsidRPr="00571D49" w:rsidRDefault="009A7C7D" w:rsidP="00F14EEF">
            <w:pPr>
              <w:jc w:val="center"/>
              <w:rPr>
                <w:sz w:val="28"/>
                <w:szCs w:val="28"/>
              </w:rPr>
            </w:pPr>
            <w:r w:rsidRPr="00571D49">
              <w:rPr>
                <w:sz w:val="28"/>
                <w:szCs w:val="28"/>
              </w:rPr>
              <w:t>2</w:t>
            </w:r>
          </w:p>
        </w:tc>
        <w:tc>
          <w:tcPr>
            <w:tcW w:w="24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A7C7D" w:rsidRPr="00571D49" w:rsidRDefault="009A7C7D" w:rsidP="00F14EEF">
            <w:pPr>
              <w:rPr>
                <w:sz w:val="28"/>
                <w:szCs w:val="28"/>
              </w:rPr>
            </w:pPr>
            <w:r w:rsidRPr="00571D49">
              <w:rPr>
                <w:sz w:val="28"/>
                <w:szCs w:val="28"/>
              </w:rPr>
              <w:t>3</w:t>
            </w:r>
          </w:p>
        </w:tc>
        <w:tc>
          <w:tcPr>
            <w:tcW w:w="12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A7C7D" w:rsidRPr="00571D49" w:rsidRDefault="009A7C7D" w:rsidP="00F14EEF">
            <w:pPr>
              <w:jc w:val="center"/>
              <w:rPr>
                <w:sz w:val="28"/>
                <w:szCs w:val="28"/>
              </w:rPr>
            </w:pPr>
            <w:r w:rsidRPr="00571D49">
              <w:rPr>
                <w:sz w:val="28"/>
                <w:szCs w:val="28"/>
              </w:rPr>
              <w:t>4</w:t>
            </w:r>
          </w:p>
        </w:tc>
      </w:tr>
      <w:tr w:rsidR="009A7C7D" w:rsidRPr="00571D49" w:rsidTr="00F14EEF">
        <w:trPr>
          <w:trHeight w:val="346"/>
        </w:trPr>
        <w:tc>
          <w:tcPr>
            <w:tcW w:w="6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A7C7D" w:rsidRPr="00571D49" w:rsidRDefault="009A7C7D" w:rsidP="00F14EEF">
            <w:pPr>
              <w:jc w:val="center"/>
              <w:rPr>
                <w:sz w:val="28"/>
                <w:szCs w:val="28"/>
              </w:rPr>
            </w:pPr>
            <w:r w:rsidRPr="00571D49">
              <w:rPr>
                <w:sz w:val="28"/>
                <w:szCs w:val="28"/>
              </w:rPr>
              <w:t>1.</w:t>
            </w:r>
          </w:p>
        </w:tc>
        <w:tc>
          <w:tcPr>
            <w:tcW w:w="6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A7C7D" w:rsidRPr="00571D49" w:rsidRDefault="009A7C7D" w:rsidP="00F14EEF">
            <w:pPr>
              <w:jc w:val="center"/>
              <w:rPr>
                <w:sz w:val="28"/>
                <w:szCs w:val="28"/>
              </w:rPr>
            </w:pPr>
            <w:r w:rsidRPr="00571D49">
              <w:rPr>
                <w:sz w:val="28"/>
                <w:szCs w:val="28"/>
              </w:rPr>
              <w:t>I</w:t>
            </w:r>
          </w:p>
        </w:tc>
        <w:tc>
          <w:tcPr>
            <w:tcW w:w="24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A7C7D" w:rsidRPr="00571D49" w:rsidRDefault="009A7C7D" w:rsidP="00F14EEF">
            <w:pPr>
              <w:ind w:firstLine="609"/>
              <w:jc w:val="both"/>
              <w:rPr>
                <w:sz w:val="28"/>
                <w:szCs w:val="28"/>
              </w:rPr>
            </w:pPr>
            <w:r w:rsidRPr="00571D49">
              <w:rPr>
                <w:sz w:val="28"/>
                <w:szCs w:val="28"/>
              </w:rPr>
              <w:t>Мұнай, газ ұңғымаларын және беру құрылғыларын қоспағанда, ғимараттар, құрылысжайлар</w:t>
            </w:r>
          </w:p>
        </w:tc>
        <w:tc>
          <w:tcPr>
            <w:tcW w:w="12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A7C7D" w:rsidRPr="00571D49" w:rsidRDefault="009A7C7D" w:rsidP="00F14EEF">
            <w:pPr>
              <w:jc w:val="center"/>
              <w:rPr>
                <w:sz w:val="28"/>
                <w:szCs w:val="28"/>
              </w:rPr>
            </w:pPr>
            <w:r w:rsidRPr="00571D49">
              <w:rPr>
                <w:sz w:val="28"/>
                <w:szCs w:val="28"/>
              </w:rPr>
              <w:t>10</w:t>
            </w:r>
          </w:p>
        </w:tc>
      </w:tr>
      <w:tr w:rsidR="009A7C7D" w:rsidRPr="00571D49" w:rsidTr="00F14EEF">
        <w:trPr>
          <w:trHeight w:val="336"/>
        </w:trPr>
        <w:tc>
          <w:tcPr>
            <w:tcW w:w="6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A7C7D" w:rsidRPr="00571D49" w:rsidRDefault="009A7C7D" w:rsidP="00F14EEF">
            <w:pPr>
              <w:jc w:val="center"/>
              <w:rPr>
                <w:sz w:val="28"/>
                <w:szCs w:val="28"/>
              </w:rPr>
            </w:pPr>
            <w:r w:rsidRPr="00571D49">
              <w:rPr>
                <w:sz w:val="28"/>
                <w:szCs w:val="28"/>
              </w:rPr>
              <w:t>2.</w:t>
            </w:r>
          </w:p>
        </w:tc>
        <w:tc>
          <w:tcPr>
            <w:tcW w:w="6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A7C7D" w:rsidRPr="00571D49" w:rsidRDefault="009A7C7D" w:rsidP="00F14EEF">
            <w:pPr>
              <w:jc w:val="center"/>
              <w:rPr>
                <w:sz w:val="28"/>
                <w:szCs w:val="28"/>
              </w:rPr>
            </w:pPr>
            <w:r w:rsidRPr="00571D49">
              <w:rPr>
                <w:sz w:val="28"/>
                <w:szCs w:val="28"/>
              </w:rPr>
              <w:t>II</w:t>
            </w:r>
          </w:p>
        </w:tc>
        <w:tc>
          <w:tcPr>
            <w:tcW w:w="24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A7C7D" w:rsidRPr="00571D49" w:rsidRDefault="009A7C7D" w:rsidP="00F14EEF">
            <w:pPr>
              <w:ind w:firstLine="609"/>
              <w:jc w:val="both"/>
              <w:rPr>
                <w:sz w:val="28"/>
                <w:szCs w:val="28"/>
              </w:rPr>
            </w:pPr>
            <w:r w:rsidRPr="00571D49">
              <w:rPr>
                <w:sz w:val="28"/>
                <w:szCs w:val="28"/>
              </w:rPr>
              <w:t>Мұнай-газ өндіру машиналары мен жабдықтарын, сондай-ақ ақпаратты өңдеуге арналған компьютерлер мен жабдықтарды қоспағанда, машиналар мен жабдық</w:t>
            </w:r>
          </w:p>
        </w:tc>
        <w:tc>
          <w:tcPr>
            <w:tcW w:w="12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A7C7D" w:rsidRPr="00571D49" w:rsidRDefault="009A7C7D" w:rsidP="00F14EEF">
            <w:pPr>
              <w:jc w:val="center"/>
              <w:rPr>
                <w:sz w:val="28"/>
                <w:szCs w:val="28"/>
              </w:rPr>
            </w:pPr>
            <w:r w:rsidRPr="00571D49">
              <w:rPr>
                <w:sz w:val="28"/>
                <w:szCs w:val="28"/>
              </w:rPr>
              <w:t>25</w:t>
            </w:r>
          </w:p>
        </w:tc>
      </w:tr>
      <w:tr w:rsidR="009A7C7D" w:rsidRPr="00571D49" w:rsidTr="00F14EEF">
        <w:trPr>
          <w:trHeight w:val="202"/>
        </w:trPr>
        <w:tc>
          <w:tcPr>
            <w:tcW w:w="6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A7C7D" w:rsidRPr="00571D49" w:rsidRDefault="009A7C7D" w:rsidP="00F14EEF">
            <w:pPr>
              <w:jc w:val="center"/>
              <w:rPr>
                <w:sz w:val="28"/>
                <w:szCs w:val="28"/>
              </w:rPr>
            </w:pPr>
            <w:r w:rsidRPr="00571D49">
              <w:rPr>
                <w:sz w:val="28"/>
                <w:szCs w:val="28"/>
              </w:rPr>
              <w:t>3.</w:t>
            </w:r>
          </w:p>
        </w:tc>
        <w:tc>
          <w:tcPr>
            <w:tcW w:w="6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A7C7D" w:rsidRPr="00571D49" w:rsidRDefault="009A7C7D" w:rsidP="00F14EEF">
            <w:pPr>
              <w:jc w:val="center"/>
              <w:rPr>
                <w:sz w:val="28"/>
                <w:szCs w:val="28"/>
              </w:rPr>
            </w:pPr>
            <w:r w:rsidRPr="00571D49">
              <w:rPr>
                <w:sz w:val="28"/>
                <w:szCs w:val="28"/>
              </w:rPr>
              <w:t>III</w:t>
            </w:r>
          </w:p>
        </w:tc>
        <w:tc>
          <w:tcPr>
            <w:tcW w:w="24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A7C7D" w:rsidRPr="00571D49" w:rsidRDefault="009A7C7D" w:rsidP="00F14EEF">
            <w:pPr>
              <w:ind w:firstLine="609"/>
              <w:jc w:val="both"/>
              <w:rPr>
                <w:sz w:val="28"/>
                <w:szCs w:val="28"/>
              </w:rPr>
            </w:pPr>
            <w:r w:rsidRPr="00571D49">
              <w:rPr>
                <w:sz w:val="28"/>
                <w:szCs w:val="28"/>
              </w:rPr>
              <w:t>Ақпаратты өңдеуге арналған компьютерлер, бағдарламалық қамтылым және жабдық</w:t>
            </w:r>
          </w:p>
        </w:tc>
        <w:tc>
          <w:tcPr>
            <w:tcW w:w="12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A7C7D" w:rsidRPr="00571D49" w:rsidRDefault="009A7C7D" w:rsidP="00F14EEF">
            <w:pPr>
              <w:jc w:val="center"/>
              <w:rPr>
                <w:sz w:val="28"/>
                <w:szCs w:val="28"/>
              </w:rPr>
            </w:pPr>
            <w:r w:rsidRPr="00571D49">
              <w:rPr>
                <w:sz w:val="28"/>
                <w:szCs w:val="28"/>
              </w:rPr>
              <w:t>40</w:t>
            </w:r>
          </w:p>
        </w:tc>
      </w:tr>
      <w:tr w:rsidR="009A7C7D" w:rsidRPr="00571D49" w:rsidTr="00F14EEF">
        <w:trPr>
          <w:trHeight w:val="202"/>
        </w:trPr>
        <w:tc>
          <w:tcPr>
            <w:tcW w:w="6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A7C7D" w:rsidRPr="00571D49" w:rsidRDefault="009A7C7D" w:rsidP="00F14EEF">
            <w:pPr>
              <w:jc w:val="center"/>
              <w:rPr>
                <w:sz w:val="28"/>
                <w:szCs w:val="28"/>
              </w:rPr>
            </w:pPr>
            <w:r w:rsidRPr="00571D49">
              <w:rPr>
                <w:sz w:val="28"/>
                <w:szCs w:val="28"/>
              </w:rPr>
              <w:t>4.</w:t>
            </w:r>
          </w:p>
        </w:tc>
        <w:tc>
          <w:tcPr>
            <w:tcW w:w="6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A7C7D" w:rsidRPr="00571D49" w:rsidRDefault="009A7C7D" w:rsidP="00F14EEF">
            <w:pPr>
              <w:jc w:val="center"/>
              <w:rPr>
                <w:sz w:val="28"/>
                <w:szCs w:val="28"/>
              </w:rPr>
            </w:pPr>
            <w:r w:rsidRPr="00571D49">
              <w:rPr>
                <w:sz w:val="28"/>
                <w:szCs w:val="28"/>
              </w:rPr>
              <w:t>IV</w:t>
            </w:r>
          </w:p>
        </w:tc>
        <w:tc>
          <w:tcPr>
            <w:tcW w:w="24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A7C7D" w:rsidRPr="00571D49" w:rsidRDefault="009A7C7D" w:rsidP="00F14EEF">
            <w:pPr>
              <w:ind w:firstLine="609"/>
              <w:jc w:val="both"/>
              <w:rPr>
                <w:sz w:val="28"/>
                <w:szCs w:val="28"/>
              </w:rPr>
            </w:pPr>
            <w:r w:rsidRPr="00571D49">
              <w:rPr>
                <w:sz w:val="28"/>
                <w:szCs w:val="28"/>
              </w:rPr>
              <w:t>Басқа топтарға енгізілмеген тіркелген активтер, оның ішінде мұнай, газ ұңғымалары, беру құрылғылары, мұнай-газ өндіру машиналары мен жабдығы</w:t>
            </w:r>
          </w:p>
        </w:tc>
        <w:tc>
          <w:tcPr>
            <w:tcW w:w="12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A7C7D" w:rsidRPr="00571D49" w:rsidRDefault="009A7C7D" w:rsidP="00F14EEF">
            <w:pPr>
              <w:jc w:val="center"/>
              <w:rPr>
                <w:sz w:val="28"/>
                <w:szCs w:val="28"/>
              </w:rPr>
            </w:pPr>
            <w:r w:rsidRPr="00571D49">
              <w:rPr>
                <w:sz w:val="28"/>
                <w:szCs w:val="28"/>
              </w:rPr>
              <w:t>15</w:t>
            </w:r>
          </w:p>
        </w:tc>
      </w:tr>
    </w:tbl>
    <w:p w:rsidR="009A7C7D" w:rsidRPr="00571D49" w:rsidRDefault="009A7C7D" w:rsidP="009A7C7D">
      <w:pPr>
        <w:widowControl w:val="0"/>
        <w:shd w:val="clear" w:color="auto" w:fill="FFFFFF" w:themeFill="background1"/>
        <w:ind w:firstLine="851"/>
        <w:jc w:val="both"/>
        <w:rPr>
          <w:color w:val="auto"/>
          <w:sz w:val="28"/>
          <w:szCs w:val="28"/>
          <w:lang w:val="en-US"/>
        </w:rPr>
      </w:pP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3. Осы Кодекстің 267-бабының 10-тармағында көрсетілген топтардың (кіші топтардың) құндық баланстары бойынша амортизациялық аударымдар топтардың (кіші топтардың) салықтық кезеңнің соңындағы осындай құндық баланстарына осы бапта белгіленген амортизацияның шекті нормаларын қолдану арқылы айқындалады.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4. Мұнай, газ ұңғымаларын және беру құрылғыларын қоспағанда, ғимараттар мен құрылысжайлар бойынша амортизациялық аударымдар әрбір объект бойынша жеке айқындалады.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5. Салық төлеуші таратылған немесе қайта ұйымдастырылған, оңайлатылған декларация негізінде арнаулы салық режимін қолданатын заңды тұлға осы бөлімге сәйкес корпоративтік табыс салығын есептеуге көшкен жағдайда, сондай-ақ ауыл шаруашылығы өнімін, акваөсіру (балық өсіру шаруашылығы) өнімін өндірушілер және ауыл шаруашылығы кооперативтері үшін арнаулы салық режимін қолдануды тоқтатқан кезде амортизациялық аударымдар салықтық кезеңдегі қызмет кезеңіне түзетіледі.</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6. Салық төлеуші Қазақстан Республикасының аумағында алғаш рет пайдалануға енгізілетін, осы Кодекстің 274-бабы 2-тармағының ережелеріне сәйкес келетін өндірістік мақсаттағы ғимараттарды және құрылысжайларды, машиналар мен жабдықты: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тіркелген активтер деп тануға және олардың құнын осы бөлімнің                   3-параграфында айқындалған тәртіппен шегерімге жатқызуға немесе</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 xml:space="preserve">преференциялар объектілері деп тануға және олардың құнын осы </w:t>
      </w:r>
      <w:r w:rsidRPr="00571D49">
        <w:rPr>
          <w:color w:val="auto"/>
          <w:sz w:val="28"/>
          <w:szCs w:val="28"/>
          <w:lang w:val="kk-KZ"/>
        </w:rPr>
        <w:lastRenderedPageBreak/>
        <w:t>бөлімнің 4-параграфында белгіленген шарттар сақталған кезде және тәртіппен шегерімге жатқызуға құқылы.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7. Жер қойнауын пайдаланушы Қазақстан Республикасының аумағында алғаш рет пайдалануға енгізілген тіркелген активтер бойынша пайдаланудың бірінші салықтық кезеңде, осы тіркелген активтерді жылдық жиынтық кіріс алу мақсатында кемінде үш жыл пайдалану шартымен амортизацияның қосарлы нормалары бойынша амортизациялық аударымдар есептеуге құқылы. Осы тіркелген активтер пайдаланудың бірінші салықтық кезеңде топтың құндық балансынан бөлек есепке алынады. Келесі салықтық кезеңде осы тіркелген активтер тиісті топтың құндық балансына қосуға жатады.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Өзі бойынша амортизациялық аударымдарды есептеу осы тармаққа сәйкес жүргізілген, алғаш рет пайдалануға енгізілген тіркелген актив шығып қалған жағдайда, үш жылдық кезең өткенге дейін көрсетілген тіркелген актив бойынша жүргізілген шегерудің осы бапта көзделген амортизацияның шекті нормалары бойынша айқындалған амортизациялық аударымдар сомасынан асып кету сомасы өзінде амортизацияның қосарлы нормасы қолданылған салықтық кезеңнің жылдық жиынтық кірісіне қосуға жатады.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Осы тармақтың ережелері бір мезгілде мынадай шарттарға сәйкес келетін:</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 өздерін пайдаланудың өзіндік ерекшеліктеріне орай жер қойнауын пайдалануға арналған келісімшарт (келісімшарттар) бойынша қызметті жүзеге асырумен тікелей себептік-салдарлық байланысы бар активтер болып табылатын;</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2) салықтық есепке алуда жер қойнауын пайдаланушы осы активтер бойынша шеккен келесі шығыстар жер қойнауын пайдалануға арналған келісімшарт (келісімшарттар) бойынша қызмет пен келісімшарттан тыс қызмет арасында бөлінуге жатпайтын тіркелген активтерге ғана қолданылады.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8. Осы Кодекстің 302-бабына сәйкес есептелген корпоративтік табыс салығын 100 пайызға азайту көзделген қызмет бойынша салық төлеушілер:</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инвестициялық басым жобаны іске асырып жатқан және арнаулы салық режимін қолданбайтын ұйым – амортизацияның осы бапта белгіленген шекті нормаларының 50 пайызынан кем емес мөлшерінде;</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өзге де салық төлеушілер – амортизацияның осы бапта белгіленген шекті нормалары мөлшерінде амортизация нормаларын қолдану арқылы амортизациялық аударымдарды есептеуді жүргізеді.</w:t>
      </w:r>
    </w:p>
    <w:p w:rsidR="009A7C7D" w:rsidRPr="00571D49" w:rsidRDefault="009A7C7D" w:rsidP="009A7C7D">
      <w:pPr>
        <w:widowControl w:val="0"/>
        <w:shd w:val="clear" w:color="auto" w:fill="FFFFFF" w:themeFill="background1"/>
        <w:ind w:firstLine="851"/>
        <w:jc w:val="both"/>
        <w:rPr>
          <w:color w:val="auto"/>
          <w:sz w:val="28"/>
          <w:szCs w:val="28"/>
          <w:lang w:val="kk-KZ"/>
        </w:rPr>
      </w:pP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272-бап. Келесі шығыстар шегерімі</w:t>
      </w:r>
    </w:p>
    <w:p w:rsidR="009A7C7D" w:rsidRPr="00571D49" w:rsidRDefault="009A7C7D" w:rsidP="009A7C7D">
      <w:pPr>
        <w:widowControl w:val="0"/>
        <w:shd w:val="clear" w:color="auto" w:fill="FFFFFF" w:themeFill="background1"/>
        <w:ind w:firstLine="851"/>
        <w:jc w:val="both"/>
        <w:rPr>
          <w:color w:val="auto"/>
          <w:sz w:val="28"/>
          <w:szCs w:val="28"/>
          <w:lang w:val="kk-KZ"/>
        </w:rPr>
      </w:pP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 Мына активтер:</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 тіркелген активтер, оның ішінде олардың пайдалануы уақытша тоқтатылған кезеңде;</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2) мыналарда:</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 xml:space="preserve">коммерциялық табудан кейін өндіру басталған кезге дейінгі кезеңде - </w:t>
      </w:r>
      <w:r w:rsidRPr="00571D49">
        <w:rPr>
          <w:color w:val="auto"/>
          <w:sz w:val="28"/>
          <w:szCs w:val="28"/>
          <w:lang w:val="kk-KZ"/>
        </w:rPr>
        <w:lastRenderedPageBreak/>
        <w:t>осы Кодекстің 266-бабы 2-тармағының 1) тармақшасында;</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осы Кодекстің 266-бабы 2-тармағының 7) және 15) тармақшаларында көрсетілген активтерді қоспағанда, салық төлеушінің бухгалтерлік есепке алуында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есепке алынатын және кіріс алуға бағытталған қызметте пайдалануға арналған, тіркелген активтерге жатпайтын негізгі құралдар, жылжымайтын мүлікке инвестициялар, материалдық емес және биологиялық активтер;</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3) осы Кодекстің 260-бабында көрсетілген активтер бухгалтерлік есепке алуда танылғаннан кейін оларға қатысты шегілген пайдалану, жөндеу, реконструкциялау, жаңғырту, күтіп-ұстау, жою жөніндегі шығындар және басқа да шығындар келесі шығыстар болып танылады.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Келесі шығыстарға, оның ішінде, жер қойнауын пайдаланушылардың өзіне жасалатын аударымдар осы Кодекстің 252-бабына сәйкес шегерімге жататын жою қорының қаражаты есебінен жүргізілген шығыстарын қоспағанда, салық төлеушінің резервтік қорлары есебінен жүргізілетін шығыстар жатады.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Мүліктік жалдау (жалға алу) шарты бойынша алынған мүлікке қатысты шегілген пайдалану, жөндеу, реконструкциялау, жаңғырту, күтіп-ұстау, жою жөніндегі шығындар және басқа шығындар да келесі шығыстар болып танылады.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2. Егер осы баптың 3 және 4-тармақтарында өзгеше көзделмесе, бухгалтерлік есепке алуда тіркелген активтерге, осы Кодекстің 266-бабы                 2-тармағының 14) тармақшасында көрсетілген активтерге жатқызылатын активтердің баланстық құнын ұлғайтуға жатқызылатын келесі шығыстардың, сондай-ақ осы Кодекстің 276-бабының 5-тармағында көрсетілген келесі шығыстардың сомасы: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 актив түріне сәйкес келетін топтың (кіші топтың) құндық балансын ұлғайтады;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2) актив түріне сәйкес келетін топтың (кіші топтың) құндық балансы болмаған кезде, актив түріне сәйкес келетін топтың (кіші топтың) ағымдағы салықтық кезеңнің соңындағы құндық балансын қалыптастырады.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Осы Кодекстің 268-бабының 13-тармағында көзделген жағдайды қоспағанда, осы тармақта көзделген келесі шығыстар салық салу мақсаттарында өздері бухгалтерлік есепке алуда активтердің баланстық құнын ұлғайтуға жатқызылған салықтық кезеңде танылады.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 xml:space="preserve">Лизинг шартынан басқа, мүліктік жалдау (жалға алу) шарты бойынша алынған және бухгалтерлік есепке алуда ұзақ мерзімді актив ретінде танылған мүлікке қатысты шегілген келесі шығыстардың сомасы осы Кодекстің  </w:t>
      </w:r>
      <w:r w:rsidRPr="00571D49">
        <w:rPr>
          <w:color w:val="auto"/>
          <w:sz w:val="28"/>
          <w:szCs w:val="28"/>
          <w:lang w:val="kk-KZ"/>
        </w:rPr>
        <w:br/>
        <w:t>266-бабы 1-тармағының 5) тармақшасына сәйкес тіркелген актив ретінде есепке алынады.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 xml:space="preserve">3. Инвестициялық салықтық преференцияларды қолдануға құқығы бар салық төлеуші өндірістік мақсаттағы ғимараттар мен құрылысжайларды, </w:t>
      </w:r>
      <w:r w:rsidRPr="00571D49">
        <w:rPr>
          <w:color w:val="auto"/>
          <w:sz w:val="28"/>
          <w:szCs w:val="28"/>
          <w:lang w:val="kk-KZ"/>
        </w:rPr>
        <w:lastRenderedPageBreak/>
        <w:t>сондай-ақ машиналар мен жабдықтарды реконструкциялауға, жаңғыртуға арналған келесі шығыстарды өзі таңдауы бойынша осы баптың 2-тармағына немесе осы Кодекстің 274 – 276-баптарына сәйкес шегерімге жатқызуға құқылы.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4. Осы Кодекстің 266-бабы 2-тармағының 1) тармақшасында көрсетілген активтер бойынша пайдалы қазбаларды коммерциялық табудан кейін өндіру басталған кезден бастап шегілген келесі шығыстардың бухгалтерлік есепке алуда мұндай активтердің баланстық құнын ұлғайтуға жатқызуға жататын сомасы осы Кодекстің 258-бабының 1-тармағында көзделген амортизацияланатын активтердің тобы бойынша жинақталған шығыстардың салықтық кезеңнің соңындағы сомасын, оның ішінде мұндай сома салықтық кезеңнің соңында нөлге тең болған жағдайда да ұлғайтады.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Осы тармақта көзделген келесі шығыстар салық салу мақсаттарында өздері бухгалтерлік есепке алуда активтердің баланстық құнын ұлғайтуға жатқызылған салықтық кезеңде танылады.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5. Осы баптың 2 және 4-тармақтарында көрсетілген келесі шығыстарды, сондай-ақ осы Кодекстің 228-бабының 6-тармағына сәйкес амортизацияға жатпайтын активтердің бастапқы құнын ұлғайтатын келесі шығыстарды қоспағанда, келесі шығыстар, оның ішінде жалға алушы жалға алынған мүлікке қатысты жүргізген келесі шығыстар өздері жүргізілген салықтық кезеңде шегерімге жатқызылуға жатады.</w:t>
      </w:r>
    </w:p>
    <w:p w:rsidR="009A7C7D" w:rsidRPr="00571D49" w:rsidRDefault="009A7C7D" w:rsidP="009A7C7D">
      <w:pPr>
        <w:widowControl w:val="0"/>
        <w:shd w:val="clear" w:color="auto" w:fill="FFFFFF" w:themeFill="background1"/>
        <w:ind w:firstLine="851"/>
        <w:jc w:val="both"/>
        <w:rPr>
          <w:color w:val="auto"/>
          <w:sz w:val="28"/>
          <w:szCs w:val="28"/>
          <w:lang w:val="kk-KZ"/>
        </w:rPr>
      </w:pPr>
    </w:p>
    <w:p w:rsidR="009A7C7D" w:rsidRPr="00571D49" w:rsidRDefault="009A7C7D" w:rsidP="009A7C7D">
      <w:pPr>
        <w:widowControl w:val="0"/>
        <w:shd w:val="clear" w:color="auto" w:fill="FFFFFF" w:themeFill="background1"/>
        <w:ind w:firstLine="851"/>
        <w:jc w:val="both"/>
        <w:rPr>
          <w:color w:val="auto"/>
          <w:sz w:val="28"/>
          <w:szCs w:val="28"/>
        </w:rPr>
      </w:pPr>
      <w:r w:rsidRPr="00571D49">
        <w:rPr>
          <w:color w:val="auto"/>
          <w:sz w:val="28"/>
          <w:szCs w:val="28"/>
          <w:lang w:val="kk-KZ"/>
        </w:rPr>
        <w:t>273-бап. Тiркелген активтер бойынша басқа да шегерiмдер</w:t>
      </w:r>
    </w:p>
    <w:p w:rsidR="009A7C7D" w:rsidRPr="00571D49" w:rsidRDefault="009A7C7D" w:rsidP="009A7C7D">
      <w:pPr>
        <w:widowControl w:val="0"/>
        <w:shd w:val="clear" w:color="auto" w:fill="FFFFFF" w:themeFill="background1"/>
        <w:ind w:firstLine="851"/>
        <w:jc w:val="both"/>
        <w:rPr>
          <w:color w:val="auto"/>
          <w:sz w:val="28"/>
          <w:szCs w:val="28"/>
        </w:rPr>
      </w:pP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 Өтеусіз беруді қоспағанда, кiші топтың (І топ бойынша) тiркелген активі шығып қалғаннан кейiн кіші топтың салықтық кезең соңындағы құндық балансы мөлшеріндегі сома І топтың тіркелген активтерінің шығып қалуынан болған залал деп танылады.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Осы кіші топтың құндық балансы нөлге теңестіріледі және шегерімге жатпайды.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2. Топтың (ІІ, ІІІ және IV топтар бойынша) барлық тiркелген активтерi шығып қалғаннан кейiн тиісті топтың салықтық кезең соңындағы құндық балансы, егер осы бапта өзгеше көзделмесе, шегерімге жатады.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3. Кіші топтың (І топ бойынша) немесе топтың (ІІ, ІІІ және                            IV топтар бойынша) барлық тiркелген активтерiн өтеусіз берген кезде тиісті кiші топтың немесе топтың салықтық кезең соңындағы құндық балансы нөлге теңестіріледі және шегерімге жатпайды.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4. Салық төлеушi кiші топтың (топтың) салықтық кезең соңындағы құндық балансының республикалық бюджет туралы заңмен белгіленген және салықтық кезеңнің соңғы күні қолданыста болатын айлық есептік көрсеткіштің 300 еселенген мөлшерінен аз соманы құрайтын шамасын шегерімге жатқызуға құқылы.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 xml:space="preserve">5. Пайдалы қатты қазбаларды өндіруді жүзеге асыратын жер қойнауын пайдаланушы кiші топтың (топтың) салықтық кезең соңындағы құндық балансының шамасын шегерімге жатқызуға құқылы. Шегерім </w:t>
      </w:r>
      <w:r w:rsidRPr="00571D49">
        <w:rPr>
          <w:color w:val="auto"/>
          <w:sz w:val="28"/>
          <w:szCs w:val="28"/>
          <w:lang w:val="kk-KZ"/>
        </w:rPr>
        <w:lastRenderedPageBreak/>
        <w:t>өндіруге арналған келісімшарт бойынша барлық кен орындарын әзірлеу салдарларын жою жөніндегі жұмыс аяқталған салықтық кезеңде жүргізіледі.</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Өндіруге арналған көрсетілген келісімшарт бойынша жылдық жиынтық кіріс болмаған немесе залал болған жағдайда, шегерім осындай жер қойнауын пайдаланушының өндіруге арналған басқа келісімшарты бойынша жүргізіледі.</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Бұл ретте шегерім мөлшері республикалық бюджет туралы заңмен белгіленген және салықтық кезеңнің соңғы күні қолданыста болатын айлық есептік көрсеткіштің 150 000 еселенген мөлшерінен аспауға тиіс.</w:t>
      </w:r>
    </w:p>
    <w:p w:rsidR="009A7C7D" w:rsidRPr="00571D49" w:rsidRDefault="009A7C7D" w:rsidP="009A7C7D">
      <w:pPr>
        <w:widowControl w:val="0"/>
        <w:shd w:val="clear" w:color="auto" w:fill="FFFFFF" w:themeFill="background1"/>
        <w:ind w:firstLine="851"/>
        <w:jc w:val="both"/>
        <w:rPr>
          <w:color w:val="auto"/>
          <w:sz w:val="28"/>
          <w:szCs w:val="28"/>
          <w:lang w:val="kk-KZ"/>
        </w:rPr>
      </w:pPr>
    </w:p>
    <w:p w:rsidR="009A7C7D" w:rsidRPr="00571D49" w:rsidRDefault="009A7C7D" w:rsidP="009A7C7D">
      <w:pPr>
        <w:widowControl w:val="0"/>
        <w:shd w:val="clear" w:color="auto" w:fill="FFFFFF" w:themeFill="background1"/>
        <w:ind w:firstLine="851"/>
        <w:jc w:val="both"/>
        <w:rPr>
          <w:color w:val="auto"/>
          <w:sz w:val="28"/>
          <w:szCs w:val="28"/>
          <w:lang w:val="kk-KZ"/>
        </w:rPr>
      </w:pPr>
    </w:p>
    <w:p w:rsidR="009A7C7D" w:rsidRPr="00571D49" w:rsidRDefault="009A7C7D" w:rsidP="009A7C7D">
      <w:pPr>
        <w:widowControl w:val="0"/>
        <w:shd w:val="clear" w:color="auto" w:fill="FFFFFF" w:themeFill="background1"/>
        <w:jc w:val="center"/>
        <w:rPr>
          <w:bCs/>
          <w:color w:val="auto"/>
          <w:sz w:val="28"/>
          <w:szCs w:val="28"/>
          <w:lang w:val="kk-KZ"/>
        </w:rPr>
      </w:pPr>
      <w:r w:rsidRPr="00571D49">
        <w:rPr>
          <w:bCs/>
          <w:color w:val="auto"/>
          <w:sz w:val="28"/>
          <w:szCs w:val="28"/>
          <w:lang w:val="kk-KZ"/>
        </w:rPr>
        <w:t>4-параграф. Инвестициялық салықтық преференциялар</w:t>
      </w:r>
    </w:p>
    <w:p w:rsidR="009A7C7D" w:rsidRPr="00571D49" w:rsidRDefault="009A7C7D" w:rsidP="009A7C7D">
      <w:pPr>
        <w:widowControl w:val="0"/>
        <w:shd w:val="clear" w:color="auto" w:fill="FFFFFF" w:themeFill="background1"/>
        <w:ind w:firstLine="851"/>
        <w:jc w:val="both"/>
        <w:rPr>
          <w:bCs/>
          <w:color w:val="auto"/>
          <w:sz w:val="28"/>
          <w:szCs w:val="28"/>
          <w:lang w:val="kk-KZ"/>
        </w:rPr>
      </w:pPr>
    </w:p>
    <w:p w:rsidR="009A7C7D" w:rsidRPr="00571D49" w:rsidRDefault="009A7C7D" w:rsidP="009A7C7D">
      <w:pPr>
        <w:widowControl w:val="0"/>
        <w:shd w:val="clear" w:color="auto" w:fill="FFFFFF" w:themeFill="background1"/>
        <w:ind w:firstLine="851"/>
        <w:jc w:val="both"/>
        <w:rPr>
          <w:bCs/>
          <w:color w:val="auto"/>
          <w:sz w:val="28"/>
          <w:szCs w:val="28"/>
          <w:lang w:val="kk-KZ"/>
        </w:rPr>
      </w:pPr>
      <w:r w:rsidRPr="00571D49">
        <w:rPr>
          <w:bCs/>
          <w:color w:val="auto"/>
          <w:sz w:val="28"/>
          <w:szCs w:val="28"/>
          <w:lang w:val="kk-KZ"/>
        </w:rPr>
        <w:t>274-бап. Инвестициялық салықтық преференциялар</w:t>
      </w:r>
    </w:p>
    <w:p w:rsidR="009A7C7D" w:rsidRPr="00571D49" w:rsidRDefault="009A7C7D" w:rsidP="009A7C7D">
      <w:pPr>
        <w:widowControl w:val="0"/>
        <w:shd w:val="clear" w:color="auto" w:fill="FFFFFF" w:themeFill="background1"/>
        <w:ind w:firstLine="851"/>
        <w:jc w:val="both"/>
        <w:rPr>
          <w:bCs/>
          <w:color w:val="auto"/>
          <w:sz w:val="28"/>
          <w:szCs w:val="28"/>
          <w:lang w:val="kk-KZ"/>
        </w:rPr>
      </w:pPr>
    </w:p>
    <w:p w:rsidR="009A7C7D" w:rsidRPr="00571D49" w:rsidRDefault="009A7C7D" w:rsidP="009A7C7D">
      <w:pPr>
        <w:widowControl w:val="0"/>
        <w:shd w:val="clear" w:color="auto" w:fill="FFFFFF" w:themeFill="background1"/>
        <w:ind w:firstLine="851"/>
        <w:jc w:val="both"/>
        <w:rPr>
          <w:bCs/>
          <w:color w:val="auto"/>
          <w:sz w:val="28"/>
          <w:szCs w:val="28"/>
          <w:lang w:val="kk-KZ"/>
        </w:rPr>
      </w:pPr>
      <w:r w:rsidRPr="00571D49">
        <w:rPr>
          <w:bCs/>
          <w:color w:val="auto"/>
          <w:sz w:val="28"/>
          <w:szCs w:val="28"/>
          <w:lang w:val="kk-KZ"/>
        </w:rPr>
        <w:t>1. Инвестициялық салықтық преференциялар (бұдан әрі</w:t>
      </w:r>
      <w:r w:rsidRPr="00571D49">
        <w:rPr>
          <w:sz w:val="28"/>
          <w:szCs w:val="28"/>
          <w:lang w:val="kk-KZ"/>
        </w:rPr>
        <w:t xml:space="preserve"> </w:t>
      </w:r>
      <w:r w:rsidRPr="00571D49">
        <w:rPr>
          <w:bCs/>
          <w:color w:val="auto"/>
          <w:sz w:val="28"/>
          <w:szCs w:val="28"/>
          <w:lang w:val="kk-KZ"/>
        </w:rPr>
        <w:t>осы параграфта – преференциялар) салық төлеушінің таңдауы бойынша осы бапқа және осы Кодекстің 275 және 276-баптарына сәйкес қолданылады және преференциялар объектілерінің құнын және (немесе) реконструкциялауға, жаңғыртуға арналған келесі шығыстарды шегеруге жатқызуды білдіреді.</w:t>
      </w:r>
    </w:p>
    <w:p w:rsidR="009A7C7D" w:rsidRPr="00571D49" w:rsidRDefault="009A7C7D" w:rsidP="009A7C7D">
      <w:pPr>
        <w:widowControl w:val="0"/>
        <w:shd w:val="clear" w:color="auto" w:fill="FFFFFF" w:themeFill="background1"/>
        <w:ind w:firstLine="851"/>
        <w:jc w:val="both"/>
        <w:rPr>
          <w:bCs/>
          <w:color w:val="auto"/>
          <w:sz w:val="28"/>
          <w:szCs w:val="28"/>
          <w:lang w:val="kk-KZ"/>
        </w:rPr>
      </w:pPr>
      <w:r w:rsidRPr="00571D49">
        <w:rPr>
          <w:bCs/>
          <w:color w:val="auto"/>
          <w:sz w:val="28"/>
          <w:szCs w:val="28"/>
          <w:lang w:val="kk-KZ"/>
        </w:rPr>
        <w:t>Осы баптың 6-тармағында көрсетілгендерді қоспағанда, Қазақстан Республикасының заңды тұлғалары преференцияларды қолдану құқығына ие болады.</w:t>
      </w:r>
    </w:p>
    <w:p w:rsidR="009A7C7D" w:rsidRPr="00571D49" w:rsidRDefault="009A7C7D" w:rsidP="009A7C7D">
      <w:pPr>
        <w:widowControl w:val="0"/>
        <w:shd w:val="clear" w:color="auto" w:fill="FFFFFF" w:themeFill="background1"/>
        <w:ind w:firstLine="851"/>
        <w:jc w:val="both"/>
        <w:rPr>
          <w:bCs/>
          <w:color w:val="auto"/>
          <w:sz w:val="28"/>
          <w:szCs w:val="28"/>
          <w:lang w:val="kk-KZ"/>
        </w:rPr>
      </w:pPr>
      <w:r w:rsidRPr="00571D49">
        <w:rPr>
          <w:bCs/>
          <w:color w:val="auto"/>
          <w:sz w:val="28"/>
          <w:szCs w:val="28"/>
          <w:lang w:val="kk-KZ"/>
        </w:rPr>
        <w:t>2. Қазақстан Республикасының аумағында алғаш рет пайдалануға енгізілетін өндірістік мақсаттағы ғимараттар және құрылысжайлар, машиналар мен жабдық өздері пайдалануға енгізілген салықтық кезеңнен кейінгі кемінде үш салықтық кезең ішінде бір мезгілде мынадай шарттарға сәйкес келсе:</w:t>
      </w:r>
    </w:p>
    <w:p w:rsidR="009A7C7D" w:rsidRPr="00571D49" w:rsidRDefault="009A7C7D" w:rsidP="009A7C7D">
      <w:pPr>
        <w:widowControl w:val="0"/>
        <w:shd w:val="clear" w:color="auto" w:fill="FFFFFF" w:themeFill="background1"/>
        <w:ind w:firstLine="851"/>
        <w:jc w:val="both"/>
        <w:rPr>
          <w:bCs/>
          <w:color w:val="auto"/>
          <w:sz w:val="28"/>
          <w:szCs w:val="28"/>
          <w:lang w:val="kk-KZ"/>
        </w:rPr>
      </w:pPr>
      <w:r w:rsidRPr="00571D49">
        <w:rPr>
          <w:bCs/>
          <w:color w:val="auto"/>
          <w:sz w:val="28"/>
          <w:szCs w:val="28"/>
          <w:lang w:val="kk-KZ"/>
        </w:rPr>
        <w:t>1) концессия шарты шеңберінде концеденттің концессионерге (құқық мирасқорына немесе концессия шартын іске асыру үшін тек қана концессионер арнайы құрған заңды тұлғаға) иеленуге немесе пайдалануға берген, қызмет ету мерзімі бір жылдан асатын активтер немесе негізгі құралдар болып табылса;</w:t>
      </w:r>
    </w:p>
    <w:p w:rsidR="009A7C7D" w:rsidRPr="00571D49" w:rsidRDefault="009A7C7D" w:rsidP="009A7C7D">
      <w:pPr>
        <w:widowControl w:val="0"/>
        <w:shd w:val="clear" w:color="auto" w:fill="FFFFFF" w:themeFill="background1"/>
        <w:ind w:firstLine="851"/>
        <w:jc w:val="both"/>
        <w:rPr>
          <w:bCs/>
          <w:color w:val="auto"/>
          <w:sz w:val="28"/>
          <w:szCs w:val="28"/>
          <w:lang w:val="kk-KZ"/>
        </w:rPr>
      </w:pPr>
      <w:r w:rsidRPr="00571D49">
        <w:rPr>
          <w:bCs/>
          <w:color w:val="auto"/>
          <w:sz w:val="28"/>
          <w:szCs w:val="28"/>
          <w:lang w:val="kk-KZ"/>
        </w:rPr>
        <w:t>2) преференцияларды қолданған салық төлеуші кіріс алуға бағытталған қызметте пайдаланып жатса;</w:t>
      </w:r>
    </w:p>
    <w:p w:rsidR="009A7C7D" w:rsidRPr="00571D49" w:rsidRDefault="009A7C7D" w:rsidP="009A7C7D">
      <w:pPr>
        <w:widowControl w:val="0"/>
        <w:shd w:val="clear" w:color="auto" w:fill="FFFFFF" w:themeFill="background1"/>
        <w:ind w:firstLine="851"/>
        <w:jc w:val="both"/>
        <w:rPr>
          <w:bCs/>
          <w:color w:val="auto"/>
          <w:sz w:val="28"/>
          <w:szCs w:val="28"/>
          <w:lang w:val="kk-KZ"/>
        </w:rPr>
      </w:pPr>
      <w:r w:rsidRPr="00571D49">
        <w:rPr>
          <w:bCs/>
          <w:color w:val="auto"/>
          <w:sz w:val="28"/>
          <w:szCs w:val="28"/>
          <w:lang w:val="kk-KZ"/>
        </w:rPr>
        <w:t>3) өздерін пайдаланудың өзіндік ерекшеліктеріне байланысты жер қойнауын пайдалануға арналған келісімшарт (келісімшарттар) бойынша қызметті жүзеге асырумен тікелей себептік-салдарлық байланысы бар активтер болып табылмаса;</w:t>
      </w:r>
    </w:p>
    <w:p w:rsidR="009A7C7D" w:rsidRPr="00571D49" w:rsidRDefault="009A7C7D" w:rsidP="009A7C7D">
      <w:pPr>
        <w:widowControl w:val="0"/>
        <w:shd w:val="clear" w:color="auto" w:fill="FFFFFF" w:themeFill="background1"/>
        <w:ind w:firstLine="851"/>
        <w:jc w:val="both"/>
        <w:rPr>
          <w:bCs/>
          <w:color w:val="auto"/>
          <w:sz w:val="28"/>
          <w:szCs w:val="28"/>
          <w:lang w:val="kk-KZ"/>
        </w:rPr>
      </w:pPr>
      <w:r w:rsidRPr="00571D49">
        <w:rPr>
          <w:bCs/>
          <w:color w:val="auto"/>
          <w:sz w:val="28"/>
          <w:szCs w:val="28"/>
          <w:lang w:val="kk-KZ"/>
        </w:rPr>
        <w:t>4) жер қойнауын пайдаланушы осы активтер бойынша шеккен келесі шығыстар салықтық есепке алуда жер қойнауын пайдалануға арналған келісімшарт (келісімшарттар) бойынша қызмет пен келісімшарттан тыс қызмет арасында бөлінуге жатпаса;</w:t>
      </w:r>
    </w:p>
    <w:p w:rsidR="009A7C7D" w:rsidRPr="00571D49" w:rsidRDefault="009A7C7D" w:rsidP="009A7C7D">
      <w:pPr>
        <w:widowControl w:val="0"/>
        <w:shd w:val="clear" w:color="auto" w:fill="FFFFFF" w:themeFill="background1"/>
        <w:ind w:firstLine="851"/>
        <w:jc w:val="both"/>
        <w:rPr>
          <w:bCs/>
          <w:color w:val="auto"/>
          <w:sz w:val="28"/>
          <w:szCs w:val="28"/>
          <w:lang w:val="kk-KZ"/>
        </w:rPr>
      </w:pPr>
      <w:r w:rsidRPr="00571D49">
        <w:rPr>
          <w:bCs/>
          <w:color w:val="auto"/>
          <w:sz w:val="28"/>
          <w:szCs w:val="28"/>
          <w:lang w:val="kk-KZ"/>
        </w:rPr>
        <w:t xml:space="preserve">5) Қазақстан Республикасының кәсіпкерлік саласындағы заңнамасына сәйкес 2009 жылғы 1 қаңтарға дейін жасалған келісімшарттар бойынша </w:t>
      </w:r>
      <w:r w:rsidRPr="00571D49">
        <w:rPr>
          <w:bCs/>
          <w:color w:val="auto"/>
          <w:sz w:val="28"/>
          <w:szCs w:val="28"/>
          <w:lang w:val="kk-KZ"/>
        </w:rPr>
        <w:lastRenderedPageBreak/>
        <w:t>инвестициялық жоба шеңберінде пайдалануға енгізілетін активтер болып табылмаса;</w:t>
      </w:r>
    </w:p>
    <w:p w:rsidR="009A7C7D" w:rsidRPr="00571D49" w:rsidRDefault="009A7C7D" w:rsidP="009A7C7D">
      <w:pPr>
        <w:widowControl w:val="0"/>
        <w:shd w:val="clear" w:color="auto" w:fill="FFFFFF" w:themeFill="background1"/>
        <w:ind w:firstLine="851"/>
        <w:jc w:val="both"/>
        <w:rPr>
          <w:bCs/>
          <w:color w:val="auto"/>
          <w:sz w:val="28"/>
          <w:szCs w:val="28"/>
          <w:lang w:val="kk-KZ"/>
        </w:rPr>
      </w:pPr>
      <w:r w:rsidRPr="00571D49">
        <w:rPr>
          <w:bCs/>
          <w:color w:val="auto"/>
          <w:sz w:val="28"/>
          <w:szCs w:val="28"/>
          <w:lang w:val="kk-KZ"/>
        </w:rPr>
        <w:t>6) Қазақстан Республикасының кәсіпкерлік саласындағы заңнамасына сәйкес 2014 жылғы 31 желтоқсаннан кейін жасалған инвестициялық келісімшарт бойынша инвестициялық басым жоба шеңберінде пайдалануға енгізілген активтер болып табылмаса, преференциялар объектілеріне жатқызылады.</w:t>
      </w:r>
    </w:p>
    <w:p w:rsidR="009A7C7D" w:rsidRPr="00571D49" w:rsidRDefault="009A7C7D" w:rsidP="009A7C7D">
      <w:pPr>
        <w:widowControl w:val="0"/>
        <w:shd w:val="clear" w:color="auto" w:fill="FFFFFF" w:themeFill="background1"/>
        <w:ind w:firstLine="851"/>
        <w:jc w:val="both"/>
        <w:rPr>
          <w:bCs/>
          <w:color w:val="auto"/>
          <w:sz w:val="28"/>
          <w:szCs w:val="28"/>
          <w:lang w:val="kk-KZ"/>
        </w:rPr>
      </w:pPr>
      <w:r w:rsidRPr="00571D49">
        <w:rPr>
          <w:bCs/>
          <w:color w:val="auto"/>
          <w:sz w:val="28"/>
          <w:szCs w:val="28"/>
          <w:lang w:val="kk-KZ"/>
        </w:rPr>
        <w:t>3. Өндірістік мақсаттағы ғимараттар мен құрылысжайларды, машиналар мен жабдықты реконструкциялауға, жаңғыртуға арналған келесі шығыстар, мұндай ғимараттар мен құрылысжайлар, машиналар мен жабдықтар бір мезгілде мынадай шарттарға сәйкес келген кезде:</w:t>
      </w:r>
    </w:p>
    <w:p w:rsidR="009A7C7D" w:rsidRPr="00571D49" w:rsidRDefault="009A7C7D" w:rsidP="009A7C7D">
      <w:pPr>
        <w:widowControl w:val="0"/>
        <w:shd w:val="clear" w:color="auto" w:fill="FFFFFF" w:themeFill="background1"/>
        <w:ind w:firstLine="851"/>
        <w:jc w:val="both"/>
        <w:rPr>
          <w:bCs/>
          <w:color w:val="auto"/>
          <w:sz w:val="28"/>
          <w:szCs w:val="28"/>
          <w:lang w:val="kk-KZ"/>
        </w:rPr>
      </w:pPr>
      <w:r w:rsidRPr="00571D49">
        <w:rPr>
          <w:bCs/>
          <w:color w:val="auto"/>
          <w:sz w:val="28"/>
          <w:szCs w:val="28"/>
          <w:lang w:val="kk-KZ"/>
        </w:rPr>
        <w:t>1)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салық төлеушінің бухгалтерлік есепке алуында негізгі құралдар ретінде есепке алынса;</w:t>
      </w:r>
    </w:p>
    <w:p w:rsidR="009A7C7D" w:rsidRPr="00571D49" w:rsidRDefault="009A7C7D" w:rsidP="009A7C7D">
      <w:pPr>
        <w:widowControl w:val="0"/>
        <w:shd w:val="clear" w:color="auto" w:fill="FFFFFF" w:themeFill="background1"/>
        <w:ind w:firstLine="851"/>
        <w:jc w:val="both"/>
        <w:rPr>
          <w:bCs/>
          <w:color w:val="auto"/>
          <w:sz w:val="28"/>
          <w:szCs w:val="28"/>
          <w:lang w:val="kk-KZ"/>
        </w:rPr>
      </w:pPr>
      <w:r w:rsidRPr="00571D49">
        <w:rPr>
          <w:bCs/>
          <w:color w:val="auto"/>
          <w:sz w:val="28"/>
          <w:szCs w:val="28"/>
          <w:lang w:val="kk-KZ"/>
        </w:rPr>
        <w:t>2) реконструкциялау, жаңғырту жүзеге асырылғаннан соң пайдалануға енгізілген салықтық кезеңнен кейінгі кемінде үш салықтық кезең ішінде кіріс алуға бағытталған қызметте пайдалануға арналған болса;</w:t>
      </w:r>
    </w:p>
    <w:p w:rsidR="009A7C7D" w:rsidRPr="00571D49" w:rsidRDefault="009A7C7D" w:rsidP="009A7C7D">
      <w:pPr>
        <w:widowControl w:val="0"/>
        <w:shd w:val="clear" w:color="auto" w:fill="FFFFFF" w:themeFill="background1"/>
        <w:ind w:firstLine="851"/>
        <w:jc w:val="both"/>
        <w:rPr>
          <w:bCs/>
          <w:color w:val="auto"/>
          <w:sz w:val="28"/>
          <w:szCs w:val="28"/>
          <w:lang w:val="kk-KZ"/>
        </w:rPr>
      </w:pPr>
      <w:r w:rsidRPr="00571D49">
        <w:rPr>
          <w:bCs/>
          <w:color w:val="auto"/>
          <w:sz w:val="28"/>
          <w:szCs w:val="28"/>
          <w:lang w:val="kk-KZ"/>
        </w:rPr>
        <w:t>3) реконструкциялауды, жаңғыртуды жүзеге асыру кезеңінде пайдаланудан уақытша шығарылса;</w:t>
      </w:r>
    </w:p>
    <w:p w:rsidR="009A7C7D" w:rsidRPr="00571D49" w:rsidRDefault="009A7C7D" w:rsidP="009A7C7D">
      <w:pPr>
        <w:widowControl w:val="0"/>
        <w:shd w:val="clear" w:color="auto" w:fill="FFFFFF" w:themeFill="background1"/>
        <w:ind w:firstLine="851"/>
        <w:jc w:val="both"/>
        <w:rPr>
          <w:bCs/>
          <w:color w:val="auto"/>
          <w:sz w:val="28"/>
          <w:szCs w:val="28"/>
          <w:lang w:val="kk-KZ"/>
        </w:rPr>
      </w:pPr>
      <w:r w:rsidRPr="00571D49">
        <w:rPr>
          <w:bCs/>
          <w:color w:val="auto"/>
          <w:sz w:val="28"/>
          <w:szCs w:val="28"/>
          <w:lang w:val="kk-KZ"/>
        </w:rPr>
        <w:t>4) өздерін пайдаланудың өзіндік ерекшеліктеріне байланысты жер қойнауын пайдалануға арналған келісімшарт (келісімшарттар) бойынша қызметті жүзеге асырумен тікелей себептік-салдарлық байланысы бар активтер болып табылмаса;</w:t>
      </w:r>
    </w:p>
    <w:p w:rsidR="009A7C7D" w:rsidRPr="00571D49" w:rsidRDefault="009A7C7D" w:rsidP="009A7C7D">
      <w:pPr>
        <w:widowControl w:val="0"/>
        <w:shd w:val="clear" w:color="auto" w:fill="FFFFFF" w:themeFill="background1"/>
        <w:ind w:firstLine="851"/>
        <w:jc w:val="both"/>
        <w:rPr>
          <w:bCs/>
          <w:color w:val="auto"/>
          <w:sz w:val="28"/>
          <w:szCs w:val="28"/>
          <w:lang w:val="kk-KZ"/>
        </w:rPr>
      </w:pPr>
      <w:r w:rsidRPr="00571D49">
        <w:rPr>
          <w:bCs/>
          <w:color w:val="auto"/>
          <w:sz w:val="28"/>
          <w:szCs w:val="28"/>
          <w:lang w:val="kk-KZ"/>
        </w:rPr>
        <w:t>5) жер қойнауын пайдаланушы осы активтер бойынша шеккен келесі шығыстар салықтық есепке алуда жер қойнауын пайдалануға арналған келісімшарт (келісімшарттар) бойынша қызмет пен келісімшарттан тыс қызмет арасында бөлінуге жатпаса, өздері іс жүзінде жүргізілген салықтық кезеңде шегерімге жатқызылуға жатады.</w:t>
      </w:r>
    </w:p>
    <w:p w:rsidR="009A7C7D" w:rsidRPr="00571D49" w:rsidRDefault="009A7C7D" w:rsidP="009A7C7D">
      <w:pPr>
        <w:widowControl w:val="0"/>
        <w:shd w:val="clear" w:color="auto" w:fill="FFFFFF" w:themeFill="background1"/>
        <w:ind w:firstLine="851"/>
        <w:jc w:val="both"/>
        <w:rPr>
          <w:bCs/>
          <w:color w:val="auto"/>
          <w:sz w:val="28"/>
          <w:szCs w:val="28"/>
          <w:lang w:val="kk-KZ"/>
        </w:rPr>
      </w:pPr>
      <w:r w:rsidRPr="00571D49">
        <w:rPr>
          <w:bCs/>
          <w:color w:val="auto"/>
          <w:sz w:val="28"/>
          <w:szCs w:val="28"/>
          <w:lang w:val="kk-KZ"/>
        </w:rPr>
        <w:t>Преференцияларды қолдану мақсаттары үшін негізгі құралды реконструкциялау, жаңғырту – келесі шығыстардың бір түрі, олардың нәтижелері бір мезгілде:</w:t>
      </w:r>
    </w:p>
    <w:p w:rsidR="009A7C7D" w:rsidRPr="00571D49" w:rsidRDefault="009A7C7D" w:rsidP="009A7C7D">
      <w:pPr>
        <w:widowControl w:val="0"/>
        <w:shd w:val="clear" w:color="auto" w:fill="FFFFFF" w:themeFill="background1"/>
        <w:ind w:firstLine="851"/>
        <w:jc w:val="both"/>
        <w:rPr>
          <w:bCs/>
          <w:color w:val="auto"/>
          <w:sz w:val="28"/>
          <w:szCs w:val="28"/>
          <w:lang w:val="kk-KZ"/>
        </w:rPr>
      </w:pPr>
      <w:r w:rsidRPr="00571D49">
        <w:rPr>
          <w:bCs/>
          <w:color w:val="auto"/>
          <w:sz w:val="28"/>
          <w:szCs w:val="28"/>
          <w:lang w:val="kk-KZ"/>
        </w:rPr>
        <w:t>негізгі құралдың конструкциясын өзгерту, оның ішінде жаңарту;</w:t>
      </w:r>
    </w:p>
    <w:p w:rsidR="009A7C7D" w:rsidRPr="00571D49" w:rsidRDefault="009A7C7D" w:rsidP="009A7C7D">
      <w:pPr>
        <w:widowControl w:val="0"/>
        <w:shd w:val="clear" w:color="auto" w:fill="FFFFFF" w:themeFill="background1"/>
        <w:ind w:firstLine="851"/>
        <w:jc w:val="both"/>
        <w:rPr>
          <w:bCs/>
          <w:color w:val="auto"/>
          <w:sz w:val="28"/>
          <w:szCs w:val="28"/>
          <w:lang w:val="kk-KZ"/>
        </w:rPr>
      </w:pPr>
      <w:r w:rsidRPr="00571D49">
        <w:rPr>
          <w:bCs/>
          <w:color w:val="auto"/>
          <w:sz w:val="28"/>
          <w:szCs w:val="28"/>
          <w:lang w:val="kk-KZ"/>
        </w:rPr>
        <w:t>негізгі құралдың қызмет мерзімін үш жылдан астам уақытқа ұзарту;</w:t>
      </w:r>
    </w:p>
    <w:p w:rsidR="009A7C7D" w:rsidRPr="00571D49" w:rsidRDefault="009A7C7D" w:rsidP="009A7C7D">
      <w:pPr>
        <w:widowControl w:val="0"/>
        <w:shd w:val="clear" w:color="auto" w:fill="FFFFFF" w:themeFill="background1"/>
        <w:ind w:firstLine="851"/>
        <w:jc w:val="both"/>
        <w:rPr>
          <w:bCs/>
          <w:color w:val="auto"/>
          <w:sz w:val="28"/>
          <w:szCs w:val="28"/>
          <w:lang w:val="kk-KZ"/>
        </w:rPr>
      </w:pPr>
      <w:r w:rsidRPr="00571D49">
        <w:rPr>
          <w:bCs/>
          <w:color w:val="auto"/>
          <w:sz w:val="28"/>
          <w:szCs w:val="28"/>
          <w:lang w:val="kk-KZ"/>
        </w:rPr>
        <w:t>реконструкциялауды, жаңғыртуды жүзеге асыру үшін осы негізгі құрал пайдаланудан уақытша шығарылған күнтізбелік айдың басындағы техникалық сипаттамаларымен салыстырғанда негізгі құралдың техникалық сипаттамаларының жақсаруы болып табылады.</w:t>
      </w:r>
    </w:p>
    <w:p w:rsidR="009A7C7D" w:rsidRPr="00571D49" w:rsidRDefault="009A7C7D" w:rsidP="009A7C7D">
      <w:pPr>
        <w:widowControl w:val="0"/>
        <w:shd w:val="clear" w:color="auto" w:fill="FFFFFF" w:themeFill="background1"/>
        <w:ind w:firstLine="851"/>
        <w:jc w:val="both"/>
        <w:rPr>
          <w:bCs/>
          <w:color w:val="auto"/>
          <w:sz w:val="28"/>
          <w:szCs w:val="28"/>
          <w:lang w:val="kk-KZ"/>
        </w:rPr>
      </w:pPr>
      <w:r w:rsidRPr="00571D49">
        <w:rPr>
          <w:bCs/>
          <w:color w:val="auto"/>
          <w:sz w:val="28"/>
          <w:szCs w:val="28"/>
          <w:lang w:val="kk-KZ"/>
        </w:rPr>
        <w:t>4. Преференцияларды қолдану мақсаттары үшін, мыналардан:</w:t>
      </w:r>
    </w:p>
    <w:p w:rsidR="009A7C7D" w:rsidRPr="00571D49" w:rsidRDefault="009A7C7D" w:rsidP="009A7C7D">
      <w:pPr>
        <w:widowControl w:val="0"/>
        <w:shd w:val="clear" w:color="auto" w:fill="FFFFFF" w:themeFill="background1"/>
        <w:ind w:firstLine="851"/>
        <w:jc w:val="both"/>
        <w:rPr>
          <w:bCs/>
          <w:color w:val="auto"/>
          <w:sz w:val="28"/>
          <w:szCs w:val="28"/>
          <w:lang w:val="kk-KZ"/>
        </w:rPr>
      </w:pPr>
      <w:r w:rsidRPr="00571D49">
        <w:rPr>
          <w:bCs/>
          <w:color w:val="auto"/>
          <w:sz w:val="28"/>
          <w:szCs w:val="28"/>
          <w:lang w:val="kk-KZ"/>
        </w:rPr>
        <w:t>сауда ғимараттарынан (осындай ғимараттардың бөліктерінен);</w:t>
      </w:r>
    </w:p>
    <w:p w:rsidR="009A7C7D" w:rsidRPr="00571D49" w:rsidRDefault="009A7C7D" w:rsidP="009A7C7D">
      <w:pPr>
        <w:widowControl w:val="0"/>
        <w:shd w:val="clear" w:color="auto" w:fill="FFFFFF" w:themeFill="background1"/>
        <w:ind w:firstLine="851"/>
        <w:jc w:val="both"/>
        <w:rPr>
          <w:bCs/>
          <w:color w:val="auto"/>
          <w:sz w:val="28"/>
          <w:szCs w:val="28"/>
          <w:lang w:val="kk-KZ"/>
        </w:rPr>
      </w:pPr>
      <w:r w:rsidRPr="00571D49">
        <w:rPr>
          <w:bCs/>
          <w:color w:val="auto"/>
          <w:sz w:val="28"/>
          <w:szCs w:val="28"/>
          <w:lang w:val="kk-KZ"/>
        </w:rPr>
        <w:t>мәдени-ойын-сауық мақсатындағы ғимараттардан (осындай ғимараттардың бөліктерінен);</w:t>
      </w:r>
    </w:p>
    <w:p w:rsidR="009A7C7D" w:rsidRPr="00571D49" w:rsidRDefault="009A7C7D" w:rsidP="009A7C7D">
      <w:pPr>
        <w:widowControl w:val="0"/>
        <w:shd w:val="clear" w:color="auto" w:fill="FFFFFF" w:themeFill="background1"/>
        <w:ind w:firstLine="851"/>
        <w:jc w:val="both"/>
        <w:rPr>
          <w:bCs/>
          <w:color w:val="auto"/>
          <w:sz w:val="28"/>
          <w:szCs w:val="28"/>
          <w:lang w:val="kk-KZ"/>
        </w:rPr>
      </w:pPr>
      <w:r w:rsidRPr="00571D49">
        <w:rPr>
          <w:bCs/>
          <w:color w:val="auto"/>
          <w:sz w:val="28"/>
          <w:szCs w:val="28"/>
          <w:lang w:val="kk-KZ"/>
        </w:rPr>
        <w:t>қонақ үй, мейрамхана ғимараттарынан және қысқа мерзімде тұруға, қоғамдық тамақтануға арналған басқа да ғимараттардан (осындай ғимараттардың бөліктерінен);</w:t>
      </w:r>
    </w:p>
    <w:p w:rsidR="009A7C7D" w:rsidRPr="00571D49" w:rsidRDefault="009A7C7D" w:rsidP="009A7C7D">
      <w:pPr>
        <w:widowControl w:val="0"/>
        <w:shd w:val="clear" w:color="auto" w:fill="FFFFFF" w:themeFill="background1"/>
        <w:ind w:firstLine="851"/>
        <w:jc w:val="both"/>
        <w:rPr>
          <w:bCs/>
          <w:color w:val="auto"/>
          <w:sz w:val="28"/>
          <w:szCs w:val="28"/>
          <w:lang w:val="kk-KZ"/>
        </w:rPr>
      </w:pPr>
      <w:r w:rsidRPr="00571D49">
        <w:rPr>
          <w:bCs/>
          <w:color w:val="auto"/>
          <w:sz w:val="28"/>
          <w:szCs w:val="28"/>
          <w:lang w:val="kk-KZ"/>
        </w:rPr>
        <w:lastRenderedPageBreak/>
        <w:t>офистік ғимараттардан (осындай ғимараттардың бөліктерінен);</w:t>
      </w:r>
    </w:p>
    <w:p w:rsidR="009A7C7D" w:rsidRPr="00571D49" w:rsidRDefault="009A7C7D" w:rsidP="009A7C7D">
      <w:pPr>
        <w:widowControl w:val="0"/>
        <w:shd w:val="clear" w:color="auto" w:fill="FFFFFF" w:themeFill="background1"/>
        <w:ind w:firstLine="851"/>
        <w:jc w:val="both"/>
        <w:rPr>
          <w:bCs/>
          <w:color w:val="auto"/>
          <w:sz w:val="28"/>
          <w:szCs w:val="28"/>
        </w:rPr>
      </w:pPr>
      <w:r w:rsidRPr="00571D49">
        <w:rPr>
          <w:bCs/>
          <w:color w:val="auto"/>
          <w:sz w:val="28"/>
          <w:szCs w:val="28"/>
        </w:rPr>
        <w:t>автомобильдерге арналған гараждардан (осындай ғимараттардың бөліктерінен);</w:t>
      </w:r>
    </w:p>
    <w:p w:rsidR="009A7C7D" w:rsidRPr="00571D49" w:rsidRDefault="009A7C7D" w:rsidP="009A7C7D">
      <w:pPr>
        <w:widowControl w:val="0"/>
        <w:shd w:val="clear" w:color="auto" w:fill="FFFFFF" w:themeFill="background1"/>
        <w:ind w:firstLine="851"/>
        <w:jc w:val="both"/>
        <w:rPr>
          <w:bCs/>
          <w:color w:val="auto"/>
          <w:sz w:val="28"/>
          <w:szCs w:val="28"/>
        </w:rPr>
      </w:pPr>
      <w:r w:rsidRPr="00571D49">
        <w:rPr>
          <w:bCs/>
          <w:color w:val="auto"/>
          <w:sz w:val="28"/>
          <w:szCs w:val="28"/>
        </w:rPr>
        <w:t>автотұрақтардан (осындай ғимараттардың бөліктерінен) басқа тұрғынжай емес ғимараттар (тұрғынжай емес ғимараттардың бөліктері) өндірістік мақсаттағы ғимараттарға жатады.</w:t>
      </w:r>
    </w:p>
    <w:p w:rsidR="009A7C7D" w:rsidRPr="00571D49" w:rsidRDefault="009A7C7D" w:rsidP="009A7C7D">
      <w:pPr>
        <w:widowControl w:val="0"/>
        <w:shd w:val="clear" w:color="auto" w:fill="FFFFFF" w:themeFill="background1"/>
        <w:ind w:firstLine="851"/>
        <w:jc w:val="both"/>
        <w:rPr>
          <w:bCs/>
          <w:color w:val="auto"/>
          <w:sz w:val="28"/>
          <w:szCs w:val="28"/>
        </w:rPr>
      </w:pPr>
      <w:r w:rsidRPr="00571D49">
        <w:rPr>
          <w:bCs/>
          <w:color w:val="auto"/>
          <w:sz w:val="28"/>
          <w:szCs w:val="28"/>
        </w:rPr>
        <w:t>Преференцияларды қолдану мақсат</w:t>
      </w:r>
      <w:r w:rsidRPr="00571D49">
        <w:rPr>
          <w:bCs/>
          <w:color w:val="auto"/>
          <w:sz w:val="28"/>
          <w:szCs w:val="28"/>
          <w:lang w:val="kk-KZ"/>
        </w:rPr>
        <w:t>тар</w:t>
      </w:r>
      <w:r w:rsidRPr="00571D49">
        <w:rPr>
          <w:bCs/>
          <w:color w:val="auto"/>
          <w:sz w:val="28"/>
          <w:szCs w:val="28"/>
        </w:rPr>
        <w:t>ы үшін</w:t>
      </w:r>
      <w:r w:rsidRPr="00571D49">
        <w:rPr>
          <w:bCs/>
          <w:color w:val="auto"/>
          <w:sz w:val="28"/>
          <w:szCs w:val="28"/>
          <w:lang w:val="kk-KZ"/>
        </w:rPr>
        <w:t>,</w:t>
      </w:r>
      <w:r w:rsidRPr="00571D49">
        <w:rPr>
          <w:bCs/>
          <w:color w:val="auto"/>
          <w:sz w:val="28"/>
          <w:szCs w:val="28"/>
        </w:rPr>
        <w:t xml:space="preserve"> спортқа арналған құрылысжайлар мен демалу орындарынан, мәдени-ойын-сауық, қонақ үй, мейрамхана</w:t>
      </w:r>
      <w:r w:rsidRPr="00571D49">
        <w:rPr>
          <w:bCs/>
          <w:color w:val="auto"/>
          <w:sz w:val="28"/>
          <w:szCs w:val="28"/>
          <w:lang w:val="kk-KZ"/>
        </w:rPr>
        <w:t xml:space="preserve"> мақсатындағы</w:t>
      </w:r>
      <w:r w:rsidRPr="00571D49">
        <w:rPr>
          <w:bCs/>
          <w:color w:val="auto"/>
          <w:sz w:val="28"/>
          <w:szCs w:val="28"/>
        </w:rPr>
        <w:t>, әкімшілік мақсаттарға, автомобильдер тұрағына немесе аялдауына арналған құрылысжайлардан басқа құрылыс</w:t>
      </w:r>
      <w:r w:rsidRPr="00571D49">
        <w:rPr>
          <w:bCs/>
          <w:color w:val="auto"/>
          <w:sz w:val="28"/>
          <w:szCs w:val="28"/>
          <w:lang w:val="kk-KZ"/>
        </w:rPr>
        <w:t>жайл</w:t>
      </w:r>
      <w:r w:rsidRPr="00571D49">
        <w:rPr>
          <w:bCs/>
          <w:color w:val="auto"/>
          <w:sz w:val="28"/>
          <w:szCs w:val="28"/>
        </w:rPr>
        <w:t>ар өндірістік мақсаттағы құрылысжайларға жатады.</w:t>
      </w:r>
    </w:p>
    <w:p w:rsidR="009A7C7D" w:rsidRPr="00571D49" w:rsidRDefault="009A7C7D" w:rsidP="009A7C7D">
      <w:pPr>
        <w:widowControl w:val="0"/>
        <w:shd w:val="clear" w:color="auto" w:fill="FFFFFF" w:themeFill="background1"/>
        <w:ind w:firstLine="851"/>
        <w:jc w:val="both"/>
        <w:rPr>
          <w:bCs/>
          <w:color w:val="auto"/>
          <w:sz w:val="28"/>
          <w:szCs w:val="28"/>
        </w:rPr>
      </w:pPr>
      <w:r w:rsidRPr="00571D49">
        <w:rPr>
          <w:bCs/>
          <w:color w:val="auto"/>
          <w:sz w:val="28"/>
          <w:szCs w:val="28"/>
        </w:rPr>
        <w:t>5. Преференцияларды қолдану мақсат</w:t>
      </w:r>
      <w:r w:rsidRPr="00571D49">
        <w:rPr>
          <w:bCs/>
          <w:color w:val="auto"/>
          <w:sz w:val="28"/>
          <w:szCs w:val="28"/>
          <w:lang w:val="kk-KZ"/>
        </w:rPr>
        <w:t>тар</w:t>
      </w:r>
      <w:r w:rsidRPr="00571D49">
        <w:rPr>
          <w:bCs/>
          <w:color w:val="auto"/>
          <w:sz w:val="28"/>
          <w:szCs w:val="28"/>
        </w:rPr>
        <w:t>ы үшін:</w:t>
      </w:r>
    </w:p>
    <w:p w:rsidR="009A7C7D" w:rsidRPr="00571D49" w:rsidRDefault="009A7C7D" w:rsidP="009A7C7D">
      <w:pPr>
        <w:widowControl w:val="0"/>
        <w:shd w:val="clear" w:color="auto" w:fill="FFFFFF" w:themeFill="background1"/>
        <w:ind w:firstLine="851"/>
        <w:jc w:val="both"/>
        <w:rPr>
          <w:bCs/>
          <w:color w:val="auto"/>
          <w:sz w:val="28"/>
          <w:szCs w:val="28"/>
        </w:rPr>
      </w:pPr>
      <w:r w:rsidRPr="00571D49">
        <w:rPr>
          <w:bCs/>
          <w:color w:val="auto"/>
          <w:sz w:val="28"/>
          <w:szCs w:val="28"/>
        </w:rPr>
        <w:t>1) құрылыс мердігерлігі шартын жасасу жолымен салу кезінде –</w:t>
      </w:r>
      <w:r w:rsidRPr="00571D49">
        <w:rPr>
          <w:bCs/>
          <w:color w:val="auto"/>
          <w:sz w:val="28"/>
          <w:szCs w:val="28"/>
          <w:lang w:val="kk-KZ"/>
        </w:rPr>
        <w:t xml:space="preserve"> Қазақстан Республикасының сәулет, қала құрылысы және құрылыс қызметі туралы  заңнамасына сәйкес </w:t>
      </w:r>
      <w:r w:rsidRPr="00571D49">
        <w:rPr>
          <w:bCs/>
          <w:color w:val="auto"/>
          <w:sz w:val="28"/>
          <w:szCs w:val="28"/>
        </w:rPr>
        <w:t>ғимаратты (ғимарат</w:t>
      </w:r>
      <w:r w:rsidRPr="00571D49">
        <w:rPr>
          <w:bCs/>
          <w:color w:val="auto"/>
          <w:sz w:val="28"/>
          <w:szCs w:val="28"/>
          <w:lang w:val="kk-KZ"/>
        </w:rPr>
        <w:t>тың</w:t>
      </w:r>
      <w:r w:rsidRPr="00571D49">
        <w:rPr>
          <w:bCs/>
          <w:color w:val="auto"/>
          <w:sz w:val="28"/>
          <w:szCs w:val="28"/>
        </w:rPr>
        <w:t xml:space="preserve"> бөлігін) пайдалануға енгізу актісіне қол қой</w:t>
      </w:r>
      <w:r w:rsidRPr="00571D49">
        <w:rPr>
          <w:bCs/>
          <w:color w:val="auto"/>
          <w:sz w:val="28"/>
          <w:szCs w:val="28"/>
          <w:lang w:val="kk-KZ"/>
        </w:rPr>
        <w:t>ыл</w:t>
      </w:r>
      <w:r w:rsidRPr="00571D49">
        <w:rPr>
          <w:bCs/>
          <w:color w:val="auto"/>
          <w:sz w:val="28"/>
          <w:szCs w:val="28"/>
        </w:rPr>
        <w:t xml:space="preserve">ғаннан кейін құрылыс </w:t>
      </w:r>
      <w:r w:rsidRPr="00571D49">
        <w:rPr>
          <w:bCs/>
          <w:color w:val="auto"/>
          <w:sz w:val="28"/>
          <w:szCs w:val="28"/>
          <w:lang w:val="kk-KZ"/>
        </w:rPr>
        <w:t>салушының</w:t>
      </w:r>
      <w:r w:rsidRPr="00571D49">
        <w:rPr>
          <w:bCs/>
          <w:color w:val="auto"/>
          <w:sz w:val="28"/>
          <w:szCs w:val="28"/>
        </w:rPr>
        <w:t xml:space="preserve"> құрылыс объектісін тапсырыс</w:t>
      </w:r>
      <w:r w:rsidRPr="00571D49">
        <w:rPr>
          <w:bCs/>
          <w:color w:val="auto"/>
          <w:sz w:val="28"/>
          <w:szCs w:val="28"/>
          <w:lang w:val="kk-KZ"/>
        </w:rPr>
        <w:t xml:space="preserve"> берушіге</w:t>
      </w:r>
      <w:r w:rsidRPr="00571D49">
        <w:rPr>
          <w:bCs/>
          <w:color w:val="auto"/>
          <w:sz w:val="28"/>
          <w:szCs w:val="28"/>
        </w:rPr>
        <w:t xml:space="preserve"> беруі;</w:t>
      </w:r>
    </w:p>
    <w:p w:rsidR="009A7C7D" w:rsidRPr="00571D49" w:rsidRDefault="009A7C7D" w:rsidP="009A7C7D">
      <w:pPr>
        <w:widowControl w:val="0"/>
        <w:shd w:val="clear" w:color="auto" w:fill="FFFFFF" w:themeFill="background1"/>
        <w:ind w:firstLine="851"/>
        <w:jc w:val="both"/>
        <w:rPr>
          <w:bCs/>
          <w:color w:val="auto"/>
          <w:sz w:val="28"/>
          <w:szCs w:val="28"/>
        </w:rPr>
      </w:pPr>
      <w:r w:rsidRPr="00571D49">
        <w:rPr>
          <w:bCs/>
          <w:color w:val="auto"/>
          <w:sz w:val="28"/>
          <w:szCs w:val="28"/>
        </w:rPr>
        <w:t xml:space="preserve">2) қалған жағдайларда – </w:t>
      </w:r>
      <w:r w:rsidRPr="00571D49">
        <w:rPr>
          <w:bCs/>
          <w:color w:val="auto"/>
          <w:sz w:val="28"/>
          <w:szCs w:val="28"/>
          <w:lang w:val="kk-KZ"/>
        </w:rPr>
        <w:t>Қазақстан Республикасының сәулет, қала құрылысы және құрылыс қызметі туралы  заңнамасына сәйкес</w:t>
      </w:r>
      <w:r w:rsidRPr="00571D49">
        <w:rPr>
          <w:bCs/>
          <w:color w:val="auto"/>
          <w:sz w:val="28"/>
          <w:szCs w:val="28"/>
        </w:rPr>
        <w:t xml:space="preserve"> ғимаратты (ғимарат</w:t>
      </w:r>
      <w:r w:rsidRPr="00571D49">
        <w:rPr>
          <w:bCs/>
          <w:color w:val="auto"/>
          <w:sz w:val="28"/>
          <w:szCs w:val="28"/>
          <w:lang w:val="kk-KZ"/>
        </w:rPr>
        <w:t>тың</w:t>
      </w:r>
      <w:r w:rsidRPr="00571D49">
        <w:rPr>
          <w:bCs/>
          <w:color w:val="auto"/>
          <w:sz w:val="28"/>
          <w:szCs w:val="28"/>
        </w:rPr>
        <w:t xml:space="preserve"> бөлігін) пайдалануға енгізу актісіне қол қою Қазақстан Республикасының аумағында жаңадан </w:t>
      </w:r>
      <w:r w:rsidRPr="00571D49">
        <w:rPr>
          <w:bCs/>
          <w:color w:val="auto"/>
          <w:sz w:val="28"/>
          <w:szCs w:val="28"/>
          <w:lang w:val="kk-KZ"/>
        </w:rPr>
        <w:t>тұрғызылған</w:t>
      </w:r>
      <w:r w:rsidRPr="00571D49">
        <w:rPr>
          <w:bCs/>
          <w:color w:val="auto"/>
          <w:sz w:val="28"/>
          <w:szCs w:val="28"/>
        </w:rPr>
        <w:t xml:space="preserve"> ғимараттың (ғимарат бөлігінің) алғаш рет пайдалануға </w:t>
      </w:r>
      <w:r w:rsidRPr="00571D49">
        <w:rPr>
          <w:bCs/>
          <w:color w:val="auto"/>
          <w:sz w:val="28"/>
          <w:szCs w:val="28"/>
          <w:lang w:val="kk-KZ"/>
        </w:rPr>
        <w:t>енгізілуі</w:t>
      </w:r>
      <w:r w:rsidRPr="00571D49">
        <w:rPr>
          <w:bCs/>
          <w:color w:val="auto"/>
          <w:sz w:val="28"/>
          <w:szCs w:val="28"/>
        </w:rPr>
        <w:t xml:space="preserve"> болып табылады.</w:t>
      </w:r>
    </w:p>
    <w:p w:rsidR="009A7C7D" w:rsidRPr="00571D49" w:rsidRDefault="009A7C7D" w:rsidP="009A7C7D">
      <w:pPr>
        <w:widowControl w:val="0"/>
        <w:shd w:val="clear" w:color="auto" w:fill="FFFFFF" w:themeFill="background1"/>
        <w:ind w:firstLine="851"/>
        <w:jc w:val="both"/>
        <w:rPr>
          <w:bCs/>
          <w:color w:val="auto"/>
          <w:sz w:val="28"/>
          <w:szCs w:val="28"/>
        </w:rPr>
      </w:pPr>
      <w:r w:rsidRPr="00571D49">
        <w:rPr>
          <w:bCs/>
          <w:color w:val="auto"/>
          <w:sz w:val="28"/>
          <w:szCs w:val="28"/>
        </w:rPr>
        <w:t xml:space="preserve">6. Мынадай </w:t>
      </w:r>
      <w:r w:rsidRPr="00571D49">
        <w:rPr>
          <w:bCs/>
          <w:color w:val="auto"/>
          <w:sz w:val="28"/>
          <w:szCs w:val="28"/>
          <w:lang w:val="kk-KZ"/>
        </w:rPr>
        <w:t>шарт</w:t>
      </w:r>
      <w:r w:rsidRPr="00571D49">
        <w:rPr>
          <w:bCs/>
          <w:color w:val="auto"/>
          <w:sz w:val="28"/>
          <w:szCs w:val="28"/>
        </w:rPr>
        <w:t>тардың біреуіне немесе бірнешеуіне сәйкес келсе:</w:t>
      </w:r>
    </w:p>
    <w:p w:rsidR="009A7C7D" w:rsidRPr="00571D49" w:rsidRDefault="009A7C7D" w:rsidP="009A7C7D">
      <w:pPr>
        <w:widowControl w:val="0"/>
        <w:shd w:val="clear" w:color="auto" w:fill="FFFFFF" w:themeFill="background1"/>
        <w:ind w:firstLine="851"/>
        <w:jc w:val="both"/>
        <w:rPr>
          <w:bCs/>
          <w:color w:val="auto"/>
          <w:sz w:val="28"/>
          <w:szCs w:val="28"/>
        </w:rPr>
      </w:pPr>
      <w:r w:rsidRPr="00571D49">
        <w:rPr>
          <w:bCs/>
          <w:color w:val="auto"/>
          <w:sz w:val="28"/>
          <w:szCs w:val="28"/>
        </w:rPr>
        <w:t xml:space="preserve">1) салық төлеушіге салық салу осы Кодекстің </w:t>
      </w:r>
      <w:r w:rsidRPr="00571D49">
        <w:rPr>
          <w:bCs/>
          <w:color w:val="auto"/>
          <w:sz w:val="28"/>
          <w:szCs w:val="28"/>
          <w:lang w:val="kk-KZ"/>
        </w:rPr>
        <w:t>21</w:t>
      </w:r>
      <w:r w:rsidRPr="00571D49">
        <w:rPr>
          <w:bCs/>
          <w:color w:val="auto"/>
          <w:sz w:val="28"/>
          <w:szCs w:val="28"/>
        </w:rPr>
        <w:t>-бөліміне сәйкес жүзеге асырылса;</w:t>
      </w:r>
    </w:p>
    <w:p w:rsidR="009A7C7D" w:rsidRPr="00571D49" w:rsidRDefault="009A7C7D" w:rsidP="009A7C7D">
      <w:pPr>
        <w:widowControl w:val="0"/>
        <w:shd w:val="clear" w:color="auto" w:fill="FFFFFF" w:themeFill="background1"/>
        <w:ind w:firstLine="851"/>
        <w:jc w:val="both"/>
        <w:rPr>
          <w:bCs/>
          <w:color w:val="auto"/>
          <w:sz w:val="28"/>
          <w:szCs w:val="28"/>
        </w:rPr>
      </w:pPr>
      <w:r w:rsidRPr="00571D49">
        <w:rPr>
          <w:bCs/>
          <w:color w:val="auto"/>
          <w:sz w:val="28"/>
          <w:szCs w:val="28"/>
        </w:rPr>
        <w:t>2) салық төлеуші спирттің, алкоголь өнімінің, темекі бұйымдарының барлық түр</w:t>
      </w:r>
      <w:r w:rsidRPr="00571D49">
        <w:rPr>
          <w:bCs/>
          <w:color w:val="auto"/>
          <w:sz w:val="28"/>
          <w:szCs w:val="28"/>
          <w:lang w:val="kk-KZ"/>
        </w:rPr>
        <w:t>лер</w:t>
      </w:r>
      <w:r w:rsidRPr="00571D49">
        <w:rPr>
          <w:bCs/>
          <w:color w:val="auto"/>
          <w:sz w:val="28"/>
          <w:szCs w:val="28"/>
        </w:rPr>
        <w:t>ін өндіруді және (немесе) өткізуді жүзеге асырса;</w:t>
      </w:r>
    </w:p>
    <w:p w:rsidR="009A7C7D" w:rsidRPr="00571D49" w:rsidRDefault="009A7C7D" w:rsidP="009A7C7D">
      <w:pPr>
        <w:widowControl w:val="0"/>
        <w:shd w:val="clear" w:color="auto" w:fill="FFFFFF" w:themeFill="background1"/>
        <w:ind w:firstLine="851"/>
        <w:jc w:val="both"/>
        <w:rPr>
          <w:bCs/>
          <w:color w:val="auto"/>
          <w:sz w:val="28"/>
          <w:szCs w:val="28"/>
          <w:lang w:val="kk-KZ"/>
        </w:rPr>
      </w:pPr>
      <w:r w:rsidRPr="00571D49">
        <w:rPr>
          <w:bCs/>
          <w:color w:val="auto"/>
          <w:sz w:val="28"/>
          <w:szCs w:val="28"/>
        </w:rPr>
        <w:t xml:space="preserve">3) салық төлеуші осы Кодекстің 78-тарауында көзделген арнаулы салық режимін қолданса, салық төлеушілердің преференцияларды қолдануға құқығы </w:t>
      </w:r>
      <w:r w:rsidRPr="00571D49">
        <w:rPr>
          <w:bCs/>
          <w:color w:val="auto"/>
          <w:sz w:val="28"/>
          <w:szCs w:val="28"/>
          <w:lang w:val="kk-KZ"/>
        </w:rPr>
        <w:t>болмайды</w:t>
      </w:r>
      <w:r w:rsidRPr="00571D49">
        <w:rPr>
          <w:bCs/>
          <w:color w:val="auto"/>
          <w:sz w:val="28"/>
          <w:szCs w:val="28"/>
        </w:rPr>
        <w:t>.</w:t>
      </w:r>
    </w:p>
    <w:p w:rsidR="009A7C7D" w:rsidRPr="00571D49" w:rsidRDefault="009A7C7D" w:rsidP="009A7C7D">
      <w:pPr>
        <w:widowControl w:val="0"/>
        <w:shd w:val="clear" w:color="auto" w:fill="FFFFFF" w:themeFill="background1"/>
        <w:ind w:firstLine="851"/>
        <w:jc w:val="both"/>
        <w:rPr>
          <w:bCs/>
          <w:color w:val="auto"/>
          <w:sz w:val="28"/>
          <w:szCs w:val="28"/>
          <w:lang w:val="kk-KZ"/>
        </w:rPr>
      </w:pPr>
    </w:p>
    <w:p w:rsidR="009A7C7D" w:rsidRPr="00571D49" w:rsidRDefault="009A7C7D" w:rsidP="009A7C7D">
      <w:pPr>
        <w:widowControl w:val="0"/>
        <w:shd w:val="clear" w:color="auto" w:fill="FFFFFF" w:themeFill="background1"/>
        <w:ind w:firstLine="851"/>
        <w:jc w:val="both"/>
        <w:rPr>
          <w:bCs/>
          <w:color w:val="auto"/>
          <w:sz w:val="28"/>
          <w:szCs w:val="28"/>
          <w:lang w:val="kk-KZ"/>
        </w:rPr>
      </w:pPr>
      <w:r w:rsidRPr="00571D49">
        <w:rPr>
          <w:bCs/>
          <w:color w:val="auto"/>
          <w:sz w:val="28"/>
          <w:szCs w:val="28"/>
          <w:lang w:val="kk-KZ"/>
        </w:rPr>
        <w:t>275-бап. Преференцияларды қолдану</w:t>
      </w:r>
    </w:p>
    <w:p w:rsidR="009A7C7D" w:rsidRPr="00571D49" w:rsidRDefault="009A7C7D" w:rsidP="009A7C7D">
      <w:pPr>
        <w:widowControl w:val="0"/>
        <w:shd w:val="clear" w:color="auto" w:fill="FFFFFF" w:themeFill="background1"/>
        <w:ind w:firstLine="851"/>
        <w:jc w:val="both"/>
        <w:rPr>
          <w:bCs/>
          <w:color w:val="auto"/>
          <w:sz w:val="28"/>
          <w:szCs w:val="28"/>
          <w:lang w:val="kk-KZ"/>
        </w:rPr>
      </w:pPr>
    </w:p>
    <w:p w:rsidR="009A7C7D" w:rsidRPr="00571D49" w:rsidRDefault="009A7C7D" w:rsidP="009A7C7D">
      <w:pPr>
        <w:widowControl w:val="0"/>
        <w:shd w:val="clear" w:color="auto" w:fill="FFFFFF" w:themeFill="background1"/>
        <w:ind w:firstLine="851"/>
        <w:jc w:val="both"/>
        <w:rPr>
          <w:bCs/>
          <w:color w:val="auto"/>
          <w:sz w:val="28"/>
          <w:szCs w:val="28"/>
          <w:lang w:val="kk-KZ"/>
        </w:rPr>
      </w:pPr>
      <w:r w:rsidRPr="00571D49">
        <w:rPr>
          <w:bCs/>
          <w:color w:val="auto"/>
          <w:sz w:val="28"/>
          <w:szCs w:val="28"/>
          <w:lang w:val="kk-KZ"/>
        </w:rPr>
        <w:t>1. Преференцияларды қолдану мынадай әдістердің бірі:</w:t>
      </w:r>
    </w:p>
    <w:p w:rsidR="009A7C7D" w:rsidRPr="00571D49" w:rsidRDefault="009A7C7D" w:rsidP="009A7C7D">
      <w:pPr>
        <w:widowControl w:val="0"/>
        <w:shd w:val="clear" w:color="auto" w:fill="FFFFFF" w:themeFill="background1"/>
        <w:ind w:firstLine="851"/>
        <w:jc w:val="both"/>
        <w:rPr>
          <w:bCs/>
          <w:color w:val="auto"/>
          <w:sz w:val="28"/>
          <w:szCs w:val="28"/>
          <w:lang w:val="kk-KZ"/>
        </w:rPr>
      </w:pPr>
      <w:r w:rsidRPr="00571D49">
        <w:rPr>
          <w:bCs/>
          <w:color w:val="auto"/>
          <w:sz w:val="28"/>
          <w:szCs w:val="28"/>
          <w:lang w:val="kk-KZ"/>
        </w:rPr>
        <w:t>1) объект пайдалануға енгізілгеннен кейінгі шегерім әдісі;</w:t>
      </w:r>
    </w:p>
    <w:p w:rsidR="009A7C7D" w:rsidRPr="00571D49" w:rsidRDefault="009A7C7D" w:rsidP="009A7C7D">
      <w:pPr>
        <w:widowControl w:val="0"/>
        <w:shd w:val="clear" w:color="auto" w:fill="FFFFFF" w:themeFill="background1"/>
        <w:ind w:firstLine="851"/>
        <w:jc w:val="both"/>
        <w:rPr>
          <w:bCs/>
          <w:color w:val="auto"/>
          <w:sz w:val="28"/>
          <w:szCs w:val="28"/>
          <w:lang w:val="kk-KZ"/>
        </w:rPr>
      </w:pPr>
      <w:r w:rsidRPr="00571D49">
        <w:rPr>
          <w:bCs/>
          <w:color w:val="auto"/>
          <w:sz w:val="28"/>
          <w:szCs w:val="28"/>
          <w:lang w:val="kk-KZ"/>
        </w:rPr>
        <w:t>2) объект пайдалануға енгізілгенге дейінгі шегерім әдісі бойынша жүзеге асырылады.</w:t>
      </w:r>
    </w:p>
    <w:p w:rsidR="009A7C7D" w:rsidRPr="00571D49" w:rsidRDefault="009A7C7D" w:rsidP="009A7C7D">
      <w:pPr>
        <w:widowControl w:val="0"/>
        <w:shd w:val="clear" w:color="auto" w:fill="FFFFFF" w:themeFill="background1"/>
        <w:ind w:firstLine="851"/>
        <w:jc w:val="both"/>
        <w:rPr>
          <w:bCs/>
          <w:color w:val="auto"/>
          <w:sz w:val="28"/>
          <w:szCs w:val="28"/>
          <w:lang w:val="kk-KZ"/>
        </w:rPr>
      </w:pPr>
      <w:r w:rsidRPr="00571D49">
        <w:rPr>
          <w:bCs/>
          <w:color w:val="auto"/>
          <w:sz w:val="28"/>
          <w:szCs w:val="28"/>
          <w:lang w:val="kk-KZ"/>
        </w:rPr>
        <w:t>2. Объект пайдалануға енгізілгеннен кейінгі шегерім әдісін қолдану преференциялар объектілерінің осы Кодекстің 276-бабының 2 және                            3-тармақтарына сәйкес айқындалған бастапқы құнын пайдаланудың алғашқы үш салықтық кезеңі ішінде тең үлеспен немесе пайдалануға енгізу жүзеге асырылған салықтық кезеңде біржолғы ретпен шегерімге жатқызуды білдіреді.</w:t>
      </w:r>
    </w:p>
    <w:p w:rsidR="009A7C7D" w:rsidRPr="00571D49" w:rsidRDefault="009A7C7D" w:rsidP="009A7C7D">
      <w:pPr>
        <w:widowControl w:val="0"/>
        <w:shd w:val="clear" w:color="auto" w:fill="FFFFFF" w:themeFill="background1"/>
        <w:ind w:firstLine="851"/>
        <w:jc w:val="both"/>
        <w:rPr>
          <w:bCs/>
          <w:color w:val="auto"/>
          <w:sz w:val="28"/>
          <w:szCs w:val="28"/>
          <w:lang w:val="kk-KZ"/>
        </w:rPr>
      </w:pPr>
      <w:r w:rsidRPr="00571D49">
        <w:rPr>
          <w:bCs/>
          <w:color w:val="auto"/>
          <w:sz w:val="28"/>
          <w:szCs w:val="28"/>
          <w:lang w:val="kk-KZ"/>
        </w:rPr>
        <w:t xml:space="preserve">3. Объект пайдалануға енгізілгенге дейінгі шегерім әдісін қолдану преференция объектілерін салуға, өндіруге, сатып алуға, монтаждауға және </w:t>
      </w:r>
      <w:r w:rsidRPr="00571D49">
        <w:rPr>
          <w:bCs/>
          <w:color w:val="auto"/>
          <w:sz w:val="28"/>
          <w:szCs w:val="28"/>
          <w:lang w:val="kk-KZ"/>
        </w:rPr>
        <w:lastRenderedPageBreak/>
        <w:t>орнатуға арналған шығындарды, сондай-ақ өндірістік мақсаттағы ғимараттар мен құрылысжайлар, машиналар мен жабдықтар пайдалануға енгізілгенге дейін осындай шығындар іс жүзінде жүргізілген салықтық кезеңде оларды реконструкциялауға, жаңғыртуға арналған келесі шығыстарды шегерімге жатқызуды білдіреді.</w:t>
      </w:r>
    </w:p>
    <w:p w:rsidR="009A7C7D" w:rsidRPr="00571D49" w:rsidRDefault="009A7C7D" w:rsidP="009A7C7D">
      <w:pPr>
        <w:widowControl w:val="0"/>
        <w:shd w:val="clear" w:color="auto" w:fill="FFFFFF" w:themeFill="background1"/>
        <w:ind w:firstLine="851"/>
        <w:jc w:val="both"/>
        <w:rPr>
          <w:bCs/>
          <w:color w:val="auto"/>
          <w:sz w:val="28"/>
          <w:szCs w:val="28"/>
          <w:lang w:val="kk-KZ"/>
        </w:rPr>
      </w:pPr>
      <w:r w:rsidRPr="00571D49">
        <w:rPr>
          <w:bCs/>
          <w:color w:val="auto"/>
          <w:sz w:val="28"/>
          <w:szCs w:val="28"/>
          <w:lang w:val="kk-KZ"/>
        </w:rPr>
        <w:t>4. Егер осы баптың 5-тармағында өзгеше көзделмесе, егер преференциялар қолданылған өндірістік мақсаттағы ғимараттар мен құрылысжайлар, машиналар мен жабдықтар пайдалануға енгізілген салықтық кезеңнен кейінгі үш салықтық кезең ішінде мына жағдайлардың бірінде:</w:t>
      </w:r>
    </w:p>
    <w:p w:rsidR="009A7C7D" w:rsidRPr="00571D49" w:rsidRDefault="009A7C7D" w:rsidP="009A7C7D">
      <w:pPr>
        <w:widowControl w:val="0"/>
        <w:shd w:val="clear" w:color="auto" w:fill="FFFFFF" w:themeFill="background1"/>
        <w:ind w:firstLine="851"/>
        <w:jc w:val="both"/>
        <w:rPr>
          <w:bCs/>
          <w:color w:val="auto"/>
          <w:sz w:val="28"/>
          <w:szCs w:val="28"/>
          <w:lang w:val="kk-KZ"/>
        </w:rPr>
      </w:pPr>
      <w:r w:rsidRPr="00571D49">
        <w:rPr>
          <w:bCs/>
          <w:color w:val="auto"/>
          <w:sz w:val="28"/>
          <w:szCs w:val="28"/>
          <w:lang w:val="kk-KZ"/>
        </w:rPr>
        <w:t>1) салық төлеуші осы Кодекстің 274-бабы 2 – 4-тармақтарының ережелерін бұзуға жол берсе;</w:t>
      </w:r>
    </w:p>
    <w:p w:rsidR="009A7C7D" w:rsidRPr="00571D49" w:rsidRDefault="009A7C7D" w:rsidP="009A7C7D">
      <w:pPr>
        <w:widowControl w:val="0"/>
        <w:shd w:val="clear" w:color="auto" w:fill="FFFFFF" w:themeFill="background1"/>
        <w:ind w:firstLine="851"/>
        <w:jc w:val="both"/>
        <w:rPr>
          <w:bCs/>
          <w:color w:val="auto"/>
          <w:sz w:val="28"/>
          <w:szCs w:val="28"/>
          <w:lang w:val="kk-KZ"/>
        </w:rPr>
      </w:pPr>
      <w:r w:rsidRPr="00571D49">
        <w:rPr>
          <w:bCs/>
          <w:color w:val="auto"/>
          <w:sz w:val="28"/>
          <w:szCs w:val="28"/>
          <w:lang w:val="kk-KZ"/>
        </w:rPr>
        <w:t>2) преференцияларды қолданған салық төлеуші немесе мұндай салық төлеуші қайта ұйымдастырылған жағдайда, оның құқық мирасқоры осы Кодекстің 274-бабының 6-тармағы ережелерінің кез келгеніне сәйкес келетін жағдай басталса, преференциялар қолданыла бастаған күннен бастап жойылады және салық төлеуші шегерімдерді преференциялар қолданылған әрбір салықтық кезең үшін олардың сомасына азайтуға міндетті.</w:t>
      </w:r>
    </w:p>
    <w:p w:rsidR="009A7C7D" w:rsidRPr="00571D49" w:rsidRDefault="009A7C7D" w:rsidP="009A7C7D">
      <w:pPr>
        <w:widowControl w:val="0"/>
        <w:shd w:val="clear" w:color="auto" w:fill="FFFFFF" w:themeFill="background1"/>
        <w:ind w:firstLine="851"/>
        <w:jc w:val="both"/>
        <w:rPr>
          <w:bCs/>
          <w:color w:val="auto"/>
          <w:sz w:val="28"/>
          <w:szCs w:val="28"/>
          <w:lang w:val="kk-KZ"/>
        </w:rPr>
      </w:pPr>
      <w:r w:rsidRPr="00571D49">
        <w:rPr>
          <w:bCs/>
          <w:color w:val="auto"/>
          <w:sz w:val="28"/>
          <w:szCs w:val="28"/>
          <w:lang w:val="kk-KZ"/>
        </w:rPr>
        <w:t>5. Заңды тұлға Қазақстан Республикасы Үкіметінің шешіміне сәйкес бөлініп шығу жолымен қайта ұйымдастырылған кезде, егер осы Кодекстің 274-бабының 2-тармағында белгіленген преференциялар объектілерін пайдалануға енгізілген салықтық кезеңнен кейінгі кемінде үш салықтық кезең ішінде кіріс алуға бағытталған қызметте пайдалану туралы талап осындай қайта ұйымдастыру салдарынан орындалмаған жағдайда, қайта ұйымдастырылған тұлғада преференцияларды жою жүргізілмейді.</w:t>
      </w:r>
    </w:p>
    <w:p w:rsidR="009A7C7D" w:rsidRPr="00571D49" w:rsidRDefault="009A7C7D" w:rsidP="009A7C7D">
      <w:pPr>
        <w:widowControl w:val="0"/>
        <w:shd w:val="clear" w:color="auto" w:fill="FFFFFF" w:themeFill="background1"/>
        <w:ind w:firstLine="851"/>
        <w:jc w:val="both"/>
        <w:rPr>
          <w:bCs/>
          <w:color w:val="auto"/>
          <w:sz w:val="28"/>
          <w:szCs w:val="28"/>
          <w:lang w:val="kk-KZ"/>
        </w:rPr>
      </w:pPr>
      <w:r w:rsidRPr="00571D49">
        <w:rPr>
          <w:bCs/>
          <w:color w:val="auto"/>
          <w:sz w:val="28"/>
          <w:szCs w:val="28"/>
          <w:lang w:val="kk-KZ"/>
        </w:rPr>
        <w:t>Осы тармақ мынадай шарттар бір мезгілде сақталған кезде:</w:t>
      </w:r>
    </w:p>
    <w:p w:rsidR="009A7C7D" w:rsidRPr="00571D49" w:rsidRDefault="009A7C7D" w:rsidP="009A7C7D">
      <w:pPr>
        <w:widowControl w:val="0"/>
        <w:shd w:val="clear" w:color="auto" w:fill="FFFFFF" w:themeFill="background1"/>
        <w:ind w:firstLine="851"/>
        <w:jc w:val="both"/>
        <w:rPr>
          <w:bCs/>
          <w:color w:val="auto"/>
          <w:sz w:val="28"/>
          <w:szCs w:val="28"/>
          <w:lang w:val="kk-KZ"/>
        </w:rPr>
      </w:pPr>
      <w:r w:rsidRPr="00571D49">
        <w:rPr>
          <w:bCs/>
          <w:color w:val="auto"/>
          <w:sz w:val="28"/>
          <w:szCs w:val="28"/>
          <w:lang w:val="kk-KZ"/>
        </w:rPr>
        <w:t>1) қайта ұйымдастырылатын заңды тұлға акцияларының бақылау пакеті қайта ұйымдастырылу күнінде ұлттық басқарушы холдингке тиесілі болса;</w:t>
      </w:r>
    </w:p>
    <w:p w:rsidR="009A7C7D" w:rsidRPr="00571D49" w:rsidRDefault="009A7C7D" w:rsidP="009A7C7D">
      <w:pPr>
        <w:widowControl w:val="0"/>
        <w:shd w:val="clear" w:color="auto" w:fill="FFFFFF" w:themeFill="background1"/>
        <w:ind w:firstLine="851"/>
        <w:jc w:val="both"/>
        <w:rPr>
          <w:bCs/>
          <w:color w:val="auto"/>
          <w:sz w:val="28"/>
          <w:szCs w:val="28"/>
          <w:lang w:val="kk-KZ"/>
        </w:rPr>
      </w:pPr>
      <w:r w:rsidRPr="00571D49">
        <w:rPr>
          <w:bCs/>
          <w:color w:val="auto"/>
          <w:sz w:val="28"/>
          <w:szCs w:val="28"/>
          <w:lang w:val="kk-KZ"/>
        </w:rPr>
        <w:t>2) қайта ұйымдастырылатын заңды тұлға преференциялар қолданылған объектілерді қайта ұйымдастырылу нәтижесінде жаңадан пайда болған заңды тұлғаларға берсе;</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bCs/>
          <w:color w:val="auto"/>
          <w:sz w:val="28"/>
          <w:szCs w:val="28"/>
          <w:lang w:val="kk-KZ"/>
        </w:rPr>
        <w:t>3) преференциялар объектілерін беру қайта ұйымдастырылу нәтижесінде жаңадан пайда болған заңды тұлғалар әділет органдарында мемлекеттік тіркелген күннен бастап үш жыл ішінде жүзеге асырылса, қолданылады.</w:t>
      </w:r>
    </w:p>
    <w:p w:rsidR="009A7C7D" w:rsidRPr="00571D49" w:rsidRDefault="009A7C7D" w:rsidP="009A7C7D">
      <w:pPr>
        <w:widowControl w:val="0"/>
        <w:shd w:val="clear" w:color="auto" w:fill="FFFFFF" w:themeFill="background1"/>
        <w:ind w:firstLine="851"/>
        <w:jc w:val="both"/>
        <w:rPr>
          <w:color w:val="auto"/>
          <w:sz w:val="28"/>
          <w:szCs w:val="28"/>
          <w:lang w:val="kk-KZ"/>
        </w:rPr>
      </w:pP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 xml:space="preserve">276-бап. Преференциялар объектілерін салықтық </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 xml:space="preserve">               есепке алу ерекшеліктері</w:t>
      </w:r>
    </w:p>
    <w:p w:rsidR="009A7C7D" w:rsidRPr="00571D49" w:rsidRDefault="009A7C7D" w:rsidP="009A7C7D">
      <w:pPr>
        <w:widowControl w:val="0"/>
        <w:shd w:val="clear" w:color="auto" w:fill="FFFFFF" w:themeFill="background1"/>
        <w:ind w:firstLine="851"/>
        <w:jc w:val="both"/>
        <w:rPr>
          <w:color w:val="auto"/>
          <w:sz w:val="28"/>
          <w:szCs w:val="28"/>
          <w:lang w:val="kk-KZ"/>
        </w:rPr>
      </w:pP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 xml:space="preserve">1. Егер осы бапта өзгеше белгіленбесе, салық төлеуші преференциялар объектілерін, сондай-ақ өндірістік мақсаттағы ғимараттар мен құрылысжайларды, машиналар мен жабдықтарды </w:t>
      </w:r>
      <w:r w:rsidRPr="00571D49">
        <w:rPr>
          <w:bCs/>
          <w:color w:val="auto"/>
          <w:sz w:val="28"/>
          <w:szCs w:val="28"/>
          <w:lang w:val="kk-KZ"/>
        </w:rPr>
        <w:t>реконструкциялауға</w:t>
      </w:r>
      <w:r w:rsidRPr="00571D49">
        <w:rPr>
          <w:color w:val="auto"/>
          <w:sz w:val="28"/>
          <w:szCs w:val="28"/>
          <w:lang w:val="kk-KZ"/>
        </w:rPr>
        <w:t xml:space="preserve">, жаңғыртуға арналған келесі шығыстарды есепке алуды өздері бойынша преференциялар қолданылған өндірістік мақсаттағы ғимараттар мен құрылысжайлар, машиналар мен жабдықтар пайдалануға енгізілген салықтық </w:t>
      </w:r>
      <w:r w:rsidRPr="00571D49">
        <w:rPr>
          <w:color w:val="auto"/>
          <w:sz w:val="28"/>
          <w:szCs w:val="28"/>
          <w:lang w:val="kk-KZ"/>
        </w:rPr>
        <w:lastRenderedPageBreak/>
        <w:t>кезеңнен кейінгі үш салықтық кезең ішінде тіркелген активтерден бөлек жүзеге асырады.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 xml:space="preserve">Преференциялар объектілері және өндірістік мақсаттағы ғимараттар мен құрылысжайларды, машиналар мен жабдықтарды </w:t>
      </w:r>
      <w:r w:rsidRPr="00571D49">
        <w:rPr>
          <w:bCs/>
          <w:color w:val="auto"/>
          <w:sz w:val="28"/>
          <w:szCs w:val="28"/>
          <w:lang w:val="kk-KZ"/>
        </w:rPr>
        <w:t>реконструкциялауға</w:t>
      </w:r>
      <w:r w:rsidRPr="00571D49">
        <w:rPr>
          <w:color w:val="auto"/>
          <w:sz w:val="28"/>
          <w:szCs w:val="28"/>
          <w:lang w:val="kk-KZ"/>
        </w:rPr>
        <w:t>, жаңғыртуға арналған келесі шығыстар өзіне преференциялар қолданылған әрбір объект бөлінісінде есепке алынады.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2. Негізгі құрал болып табылатын преференциялар объектісінің бастапқы құнына салық төлеуші осы объект пайдалануға енгізілген күнге дейін шеккен шығындар қосылады. Мұндай шығындарға объектіні сатып алуға, оны өндіруге, салуға, монтаждауға және орнатуға арналған шығындар, сондай-ақ:</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 xml:space="preserve">осы Кодекстің 264-бабының </w:t>
      </w:r>
      <w:r w:rsidRPr="00571D49">
        <w:rPr>
          <w:bCs/>
          <w:color w:val="auto"/>
          <w:sz w:val="28"/>
          <w:szCs w:val="28"/>
          <w:lang w:val="kk-KZ"/>
        </w:rPr>
        <w:t xml:space="preserve">2), 3), 4) және 5) </w:t>
      </w:r>
      <w:r w:rsidRPr="00571D49">
        <w:rPr>
          <w:color w:val="auto"/>
          <w:sz w:val="28"/>
          <w:szCs w:val="28"/>
          <w:lang w:val="kk-KZ"/>
        </w:rPr>
        <w:t>тармақшаларына сәйкес шегерімге жатқызуға жатпайтын шығындардан (шығыстардан);</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амортизациялық аударымдардан;</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бухгалтерлік есепке алуда туындайтын және осы Кодекстің                           242-бабының 5-тармағына сәйкес салық салу мақсаттарындағы шығыс ретінде қарастырылмайтын шығындардан (шығыстардан) басқа,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оның құнын ұлғайтатын басқа да шығындар жатады.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3. Концессия шарты шеңберінде концеденттер концессионерге (құқық мирасқорына немесе концессия шартын іске асыру үшін тек қана концессионер арнайы құрған заңды тұлғаға) иеленуге немесе пайдалануға берген, қызмет ету мерзімі бір жылдан асатын активтердің бастапқы құны осы Кодекстің 268-бабының 10-тармағына сәйкес айқындалады.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4. Өздері бойынша преференциялар жойылған активтер осы Кодекстің 266-бабы 1-тармағының ережелеріне сай болғанда пайдалануға енгізілген күнінен бастап тіркелген активтер болып танылады және осы Кодекстің              267 және 268-баптарында айқындалған тәртіппен осындай актив түріне сәйкес келетін топтың (кіші топтың) құндық балансына қосылады.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 xml:space="preserve">5. Өндірістік мақсаттағы ғимараттар мен құрылысжайларды, машиналар мен жабдықтарды </w:t>
      </w:r>
      <w:r w:rsidRPr="00571D49">
        <w:rPr>
          <w:bCs/>
          <w:color w:val="auto"/>
          <w:sz w:val="28"/>
          <w:szCs w:val="28"/>
          <w:lang w:val="kk-KZ"/>
        </w:rPr>
        <w:t>реконструкциялауға</w:t>
      </w:r>
      <w:r w:rsidRPr="00571D49">
        <w:rPr>
          <w:color w:val="auto"/>
          <w:sz w:val="28"/>
          <w:szCs w:val="28"/>
          <w:lang w:val="kk-KZ"/>
        </w:rPr>
        <w:t>, жаңғыртуға арналған келесі шығыстар бойынша преференциялар жойылған кезде мұндай шығыстар осы Кодекстің 272-бабының 2-тармағында айқындалған тәртіппен есепке алынады.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6. Преференциялар объектісі осы баптың 4-тармағында көрсетілгендерден басқа, преференциялар объектісі пайдалануға енгізілген салықтық кезеңнен кейінгі үш салықтық кезең өткен соң осы Кодекстің                           266-бабы  1-тармағының ережелеріне сай болғанда тіркелген актив болып танылады және осы Кодекстің 267 және 268-баптарында айқындалған тәртіппен осындай актив түріне сәйкес келетін топтың (кіші топтың) құндық балансына қосылады.</w:t>
      </w:r>
    </w:p>
    <w:p w:rsidR="009A7C7D" w:rsidRPr="00571D49" w:rsidRDefault="009A7C7D" w:rsidP="009A7C7D">
      <w:pPr>
        <w:widowControl w:val="0"/>
        <w:shd w:val="clear" w:color="auto" w:fill="FFFFFF" w:themeFill="background1"/>
        <w:ind w:firstLine="851"/>
        <w:jc w:val="both"/>
        <w:rPr>
          <w:color w:val="auto"/>
          <w:sz w:val="28"/>
          <w:szCs w:val="28"/>
          <w:lang w:val="kk-KZ"/>
        </w:rPr>
      </w:pPr>
    </w:p>
    <w:p w:rsidR="009A7C7D" w:rsidRPr="00571D49" w:rsidRDefault="009A7C7D" w:rsidP="009A7C7D">
      <w:pPr>
        <w:widowControl w:val="0"/>
        <w:shd w:val="clear" w:color="auto" w:fill="FFFFFF" w:themeFill="background1"/>
        <w:ind w:firstLine="851"/>
        <w:jc w:val="both"/>
        <w:rPr>
          <w:color w:val="auto"/>
          <w:sz w:val="28"/>
          <w:szCs w:val="28"/>
          <w:lang w:val="kk-KZ"/>
        </w:rPr>
      </w:pPr>
    </w:p>
    <w:p w:rsidR="009A7C7D" w:rsidRPr="00571D49" w:rsidRDefault="009A7C7D" w:rsidP="009A7C7D">
      <w:pPr>
        <w:widowControl w:val="0"/>
        <w:shd w:val="clear" w:color="auto" w:fill="FFFFFF" w:themeFill="background1"/>
        <w:jc w:val="center"/>
        <w:rPr>
          <w:color w:val="auto"/>
          <w:sz w:val="28"/>
          <w:szCs w:val="28"/>
          <w:lang w:val="kk-KZ"/>
        </w:rPr>
      </w:pPr>
      <w:r w:rsidRPr="00571D49">
        <w:rPr>
          <w:bCs/>
          <w:color w:val="auto"/>
          <w:sz w:val="28"/>
          <w:szCs w:val="28"/>
          <w:lang w:val="kk-KZ"/>
        </w:rPr>
        <w:lastRenderedPageBreak/>
        <w:t xml:space="preserve">5-параграф. </w:t>
      </w:r>
      <w:r w:rsidRPr="00571D49">
        <w:rPr>
          <w:color w:val="auto"/>
          <w:sz w:val="28"/>
          <w:szCs w:val="28"/>
          <w:lang w:val="kk-KZ"/>
        </w:rPr>
        <w:t>Туынды қаржы құралдары</w:t>
      </w:r>
    </w:p>
    <w:p w:rsidR="009A7C7D" w:rsidRPr="00571D49" w:rsidRDefault="009A7C7D" w:rsidP="009A7C7D">
      <w:pPr>
        <w:widowControl w:val="0"/>
        <w:shd w:val="clear" w:color="auto" w:fill="FFFFFF" w:themeFill="background1"/>
        <w:jc w:val="both"/>
        <w:rPr>
          <w:color w:val="auto"/>
          <w:sz w:val="28"/>
          <w:szCs w:val="28"/>
          <w:lang w:val="kk-KZ"/>
        </w:rPr>
      </w:pP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277-бап. Жалпы ережелер</w:t>
      </w:r>
    </w:p>
    <w:p w:rsidR="009A7C7D" w:rsidRPr="00571D49" w:rsidRDefault="009A7C7D" w:rsidP="009A7C7D">
      <w:pPr>
        <w:widowControl w:val="0"/>
        <w:shd w:val="clear" w:color="auto" w:fill="FFFFFF" w:themeFill="background1"/>
        <w:ind w:firstLine="851"/>
        <w:jc w:val="both"/>
        <w:rPr>
          <w:color w:val="auto"/>
          <w:sz w:val="28"/>
          <w:szCs w:val="28"/>
          <w:lang w:val="kk-KZ"/>
        </w:rPr>
      </w:pP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 Салық салу мақсаттарында туынды қаржы құралдары: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 хеджирлеу мақсаттарында;</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2) базалық активті беру мақсаттарында;</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3) өзге де мақсаттарда пайдаланылатын туынды қаржы құралдарына бөлінеді.</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2. Әрбір туынды қаржы құралы бойынша осы Кодекстің                           278, 279-баптарына және 299-бабының 3-тармағына сәйкес кіріс немесе залал айқындалады.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3. Туынды қаржы құралы хеджирлеу немесе базалық активті беру мақсаттарында қолданылған жағдайда, туынды қаржы құралының салықтық есепке алынуы осы Кодекстің 280 және 281-баптарына сәйкес жүзеге асырылады.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4. Туынды қаржы құралдары бойынша кіріс хеджирлеу немесе базалық активті беру мақсаттарынан өзге мақсаттарда пайдаланылатын туынды қаржы құралдары жөніндегі кірістер бойынша түзіледі және ол мынадай тәртіппен айқындалады: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хеджирлеу немесе базалық активті беру мақсаттарынан өзге мақсаттарда пайдаланылатын, осы Кодекстің 278 және 279-баптарына сәйкес айқындалған туынды қаржы құралдары бойынша кірістердің жалпы сомасы,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алу</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хеджирлеу немесе базалық активті беру мақсаттарынан өзге мақсаттарда пайдаланылатын туынды қаржы құралдары бойынша есепті салықтық кезеңдегі залалдардың жалпы сомасы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алу</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туынды қаржы құралдары бойынша алдыңғы салықтық кезеңдерден ауыстырылған залалдар.</w:t>
      </w:r>
    </w:p>
    <w:p w:rsidR="009A7C7D" w:rsidRPr="00571D49" w:rsidRDefault="009A7C7D" w:rsidP="009A7C7D">
      <w:pPr>
        <w:widowControl w:val="0"/>
        <w:shd w:val="clear" w:color="auto" w:fill="FFFFFF" w:themeFill="background1"/>
        <w:ind w:firstLine="851"/>
        <w:jc w:val="both"/>
        <w:rPr>
          <w:color w:val="auto"/>
          <w:sz w:val="28"/>
          <w:szCs w:val="28"/>
          <w:lang w:val="kk-KZ"/>
        </w:rPr>
      </w:pP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 xml:space="preserve">278-бап. Орындалу мерзімі ұзақ туынды қаржы құралын </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 xml:space="preserve">               қоспағанда, туынды қаржы құралы бойынша кіріс</w:t>
      </w:r>
    </w:p>
    <w:p w:rsidR="009A7C7D" w:rsidRPr="00571D49" w:rsidRDefault="009A7C7D" w:rsidP="009A7C7D">
      <w:pPr>
        <w:widowControl w:val="0"/>
        <w:shd w:val="clear" w:color="auto" w:fill="FFFFFF" w:themeFill="background1"/>
        <w:ind w:firstLine="851"/>
        <w:jc w:val="both"/>
        <w:rPr>
          <w:color w:val="auto"/>
          <w:sz w:val="28"/>
          <w:szCs w:val="28"/>
          <w:lang w:val="kk-KZ"/>
        </w:rPr>
      </w:pP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 Өзі бойынша кіріс осы Кодекстің 279-бабына сәйкес айқындалатын туынды қаржы құралын қоспағанда, туынды қаржы құралы бойынша кіріс туынды қаржы құралы бойынша түсімдердің шығыстардан асып кетуі ретінде айқындалады.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Салықтық есепке алу мақсаттары үшін мұндай кіріс салық төлеушінің туынды қаржы құралы бойынша құқықтары немесе міндеттемелері орындалған, мерзімінен бұрын немесе өзгедей тоқтатылған күні, сондай-ақ өзі бойынша талаптар туынды қаржы құралымен бұрын жасалған мәміле бойынша міндеттемелерді толығымен немесе ішінара өтейтін туынды қаржы құралымен мәміле жасасу күні танылады.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 xml:space="preserve">2. Туынды қаржы құралы бойынша мәміле мерзімі ішінде аралық есеп </w:t>
      </w:r>
      <w:r w:rsidRPr="00571D49">
        <w:rPr>
          <w:color w:val="auto"/>
          <w:sz w:val="28"/>
          <w:szCs w:val="28"/>
          <w:lang w:val="kk-KZ"/>
        </w:rPr>
        <w:lastRenderedPageBreak/>
        <w:t>айырысулар кезінде, сондай-ақ орындау немесе мерзімінен бұрын тоқтату күні алынуға жататын (алынған) төлемдер осы туынды қаржы құралы бойынша түсімдер болып табылады.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3. Туынды қаржы құралы бойынша мәміле мерзімі ішінде аралық есеп айырысулар кезінде, сондай-ақ орындау немесе мерзімінен бұрын тоқтату күні төленуге жататын (төленген) төлемдер осы туынды қаржы құралы бойынша шығыстар болып табылады.</w:t>
      </w:r>
    </w:p>
    <w:p w:rsidR="009A7C7D" w:rsidRPr="00571D49" w:rsidRDefault="009A7C7D" w:rsidP="009A7C7D">
      <w:pPr>
        <w:widowControl w:val="0"/>
        <w:shd w:val="clear" w:color="auto" w:fill="FFFFFF" w:themeFill="background1"/>
        <w:ind w:firstLine="851"/>
        <w:jc w:val="both"/>
        <w:rPr>
          <w:color w:val="auto"/>
          <w:sz w:val="28"/>
          <w:szCs w:val="28"/>
          <w:lang w:val="kk-KZ"/>
        </w:rPr>
      </w:pP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 xml:space="preserve">279-бап. Орындалу мерзімі ұзақ туынды </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 xml:space="preserve">               қаржы құралы бойынша кіріс</w:t>
      </w:r>
    </w:p>
    <w:p w:rsidR="009A7C7D" w:rsidRPr="00571D49" w:rsidRDefault="009A7C7D" w:rsidP="009A7C7D">
      <w:pPr>
        <w:widowControl w:val="0"/>
        <w:shd w:val="clear" w:color="auto" w:fill="FFFFFF" w:themeFill="background1"/>
        <w:ind w:firstLine="851"/>
        <w:jc w:val="both"/>
        <w:rPr>
          <w:color w:val="auto"/>
          <w:sz w:val="28"/>
          <w:szCs w:val="28"/>
          <w:lang w:val="kk-KZ"/>
        </w:rPr>
      </w:pP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 Своп бойынша, сондай-ақ қолданылу мерзімі жасалған күнінен бастап он екі айдан асатын және орындалуы қаржы құралының қолданылу мерзімі аяқталғанға дейін мөлшерлері бағаның, валюта бағамының, пайыздық мөлшерлемелер көрсеткіштерінің, индекстердің және осындай туынды қаржы құралы белгілеген өзге де көрсеткіштің өзгеруіне байланысты болатын төлемдерді жүзеге асыруды көздейтін өзге туынды қаржы құралы бойынша кіріс осы бапта белгіленген ережелерді ескере отырып, түсімдердің шығыстардан асып кетуі ретінде айқындалады.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Салықтық есепке алу мақсаттарында осы тармақта көрсетілген туынды қаржы құралы бойынша кіріс осы тармақта көрсетілген асып кету пайда болатын әрбір салықтық кезеңде танылады.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2. Осы баптың 1-тармағында көрсетілген туынды қаржы құралы бойынша түсімдер есепті салықтық кезең ішінде осы туынды қаржы құралы бойынша алынуға жататын (алынған) төлемдер болып табылады.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3. Осы баптың 1-тармағында көрсетілген туынды қаржы құралы бойынша шығыстар есепті салықтық кезең ішінде осы туынды қаржы құралы бойынша төленуге жататын (төленген) төлемдер болып табылады.</w:t>
      </w:r>
    </w:p>
    <w:p w:rsidR="009A7C7D" w:rsidRPr="00571D49" w:rsidRDefault="009A7C7D" w:rsidP="009A7C7D">
      <w:pPr>
        <w:widowControl w:val="0"/>
        <w:shd w:val="clear" w:color="auto" w:fill="FFFFFF" w:themeFill="background1"/>
        <w:ind w:firstLine="851"/>
        <w:jc w:val="both"/>
        <w:rPr>
          <w:color w:val="auto"/>
          <w:sz w:val="28"/>
          <w:szCs w:val="28"/>
          <w:lang w:val="kk-KZ"/>
        </w:rPr>
      </w:pP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 xml:space="preserve">280-бап. Хеджирлеу операциялары бойынша </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 xml:space="preserve">               салықтық есепке алу ерекшеліктері</w:t>
      </w:r>
    </w:p>
    <w:p w:rsidR="009A7C7D" w:rsidRPr="00571D49" w:rsidRDefault="009A7C7D" w:rsidP="009A7C7D">
      <w:pPr>
        <w:widowControl w:val="0"/>
        <w:shd w:val="clear" w:color="auto" w:fill="FFFFFF" w:themeFill="background1"/>
        <w:ind w:firstLine="851"/>
        <w:jc w:val="both"/>
        <w:rPr>
          <w:color w:val="auto"/>
          <w:sz w:val="28"/>
          <w:szCs w:val="28"/>
          <w:lang w:val="kk-KZ"/>
        </w:rPr>
      </w:pP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 Бағаның, валюта бағамының, пайыздық мөлшерлеменің қолайсыз өзгеруі немесе хеджирлеу объектісінің өзге көрсеткішінің қолайсыз өзгеруі нәтижесіндегі ықтимал залалдарды азайту мақсатында туынды қаржы құралдарымен жасалатын және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салық төлеушінің бухгалтерлік есепке алуында хеджирлеу құралдары болып танылған операциялар хеджирлеу болып табылады. Активтер және (немесе) міндеттемелер, сондай-ақ көрсетілген активтерге және (немесе) міндеттемелерге немесе күтілетін мәмілелерге байланысты ақша ағындары хеджирлеу объектілері болып табылады.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 xml:space="preserve">2. Туынды қаржы құралдарымен жасалатын операцияларды хеджирлеу операцияларына жатқызудың негізділігін растау үшін салық </w:t>
      </w:r>
      <w:r w:rsidRPr="00571D49">
        <w:rPr>
          <w:color w:val="auto"/>
          <w:sz w:val="28"/>
          <w:szCs w:val="28"/>
          <w:lang w:val="kk-KZ"/>
        </w:rPr>
        <w:lastRenderedPageBreak/>
        <w:t>төлеуші осы операцияларды жасау хеджирлеу объектісімен жасалатын мәмілелер бойынша ықтимал залалдардың (пайданы толық алмаудың) мөлшерін төмендетуге алып келетінін (алып келуі мүмкін екенін) растайтын есеп-қисап жасайды.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3. Өзі бойынша хеджирлеу объектісі нақты мәміле болып табылатын туынды қаржы құралы бойынша кіріс немесе залал салықтық есепке алуда хеджирлеу мәмілесінің нәтижесі танылған күні осы Кодекстің хеджирлеу объектісі үшін белгіленген нормаларына сәйкес есепке алынады.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4. Өзі бойынша хеджирлеу объектісі нақты мәміле болып табылмайтын туынды қаржы құралы бойынша кіріс немесе залал мұндай кіріс немесе залал тиісінше осы Кодекстің 278 және 279-баптарына сәйкес танылған салықтық кезеңде тиісінше жылдық жиынтық кіріске қосылады немесе шегерімге жатады.</w:t>
      </w:r>
    </w:p>
    <w:p w:rsidR="009A7C7D" w:rsidRPr="00571D49" w:rsidRDefault="009A7C7D" w:rsidP="009A7C7D">
      <w:pPr>
        <w:widowControl w:val="0"/>
        <w:shd w:val="clear" w:color="auto" w:fill="FFFFFF" w:themeFill="background1"/>
        <w:ind w:firstLine="851"/>
        <w:jc w:val="both"/>
        <w:rPr>
          <w:color w:val="auto"/>
          <w:sz w:val="28"/>
          <w:szCs w:val="28"/>
          <w:lang w:val="kk-KZ"/>
        </w:rPr>
      </w:pP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 xml:space="preserve">281-бап. Базалық активті беру жолымен орындау кезіндегі </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 xml:space="preserve">               салықтық есепке алу ерекшеліктері</w:t>
      </w:r>
    </w:p>
    <w:p w:rsidR="009A7C7D" w:rsidRPr="00571D49" w:rsidRDefault="009A7C7D" w:rsidP="009A7C7D">
      <w:pPr>
        <w:widowControl w:val="0"/>
        <w:shd w:val="clear" w:color="auto" w:fill="FFFFFF" w:themeFill="background1"/>
        <w:ind w:firstLine="851"/>
        <w:jc w:val="both"/>
        <w:rPr>
          <w:color w:val="auto"/>
          <w:sz w:val="28"/>
          <w:szCs w:val="28"/>
          <w:lang w:val="kk-KZ"/>
        </w:rPr>
      </w:pP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 Егер туынды қаржы құралы базалық активті сатып алу немесе өткізу мақсаттарында қолданылатын болса, онда көрсетілген базалық активті сатып алу немесе өткізу нәтижесінде төленуге жататын (шегілген) шығыстар және алынуға жататын (алынған) төлемдер туынды қаржы құралдары бойынша шығыстарға және түсімдерге жатпайды.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2. Осы баптың 1-тармағында көрсетілген операциялардан болатын түсімдер мен шығыстар салықтық есепке алу мақсаттарында осы Кодекстің базалық актив үшін белгіленген нормаларына сәйкес есепке алынады.</w:t>
      </w:r>
    </w:p>
    <w:p w:rsidR="009A7C7D" w:rsidRPr="00571D49" w:rsidRDefault="009A7C7D" w:rsidP="009A7C7D">
      <w:pPr>
        <w:widowControl w:val="0"/>
        <w:shd w:val="clear" w:color="auto" w:fill="FFFFFF" w:themeFill="background1"/>
        <w:ind w:firstLine="851"/>
        <w:jc w:val="both"/>
        <w:textAlignment w:val="baseline"/>
        <w:rPr>
          <w:color w:val="auto"/>
          <w:sz w:val="28"/>
          <w:szCs w:val="28"/>
          <w:lang w:val="kk-KZ"/>
        </w:rPr>
      </w:pPr>
    </w:p>
    <w:p w:rsidR="009A7C7D" w:rsidRPr="00571D49" w:rsidRDefault="009A7C7D" w:rsidP="009A7C7D">
      <w:pPr>
        <w:widowControl w:val="0"/>
        <w:shd w:val="clear" w:color="auto" w:fill="FFFFFF" w:themeFill="background1"/>
        <w:ind w:firstLine="851"/>
        <w:jc w:val="both"/>
        <w:textAlignment w:val="baseline"/>
        <w:rPr>
          <w:bCs/>
          <w:color w:val="auto"/>
          <w:sz w:val="28"/>
          <w:szCs w:val="28"/>
          <w:lang w:val="kk-KZ"/>
        </w:rPr>
      </w:pPr>
    </w:p>
    <w:p w:rsidR="009A7C7D" w:rsidRPr="00571D49" w:rsidRDefault="009A7C7D" w:rsidP="009A7C7D">
      <w:pPr>
        <w:widowControl w:val="0"/>
        <w:shd w:val="clear" w:color="auto" w:fill="FFFFFF" w:themeFill="background1"/>
        <w:ind w:firstLine="851"/>
        <w:jc w:val="both"/>
        <w:textAlignment w:val="baseline"/>
        <w:rPr>
          <w:bCs/>
          <w:color w:val="auto"/>
          <w:sz w:val="28"/>
          <w:szCs w:val="28"/>
          <w:lang w:val="kk-KZ"/>
        </w:rPr>
      </w:pPr>
    </w:p>
    <w:p w:rsidR="009A7C7D" w:rsidRPr="00571D49" w:rsidRDefault="009A7C7D" w:rsidP="009A7C7D">
      <w:pPr>
        <w:widowControl w:val="0"/>
        <w:shd w:val="clear" w:color="auto" w:fill="FFFFFF" w:themeFill="background1"/>
        <w:ind w:firstLine="851"/>
        <w:jc w:val="both"/>
        <w:textAlignment w:val="baseline"/>
        <w:rPr>
          <w:bCs/>
          <w:color w:val="auto"/>
          <w:sz w:val="28"/>
          <w:szCs w:val="28"/>
          <w:lang w:val="kk-KZ"/>
        </w:rPr>
      </w:pPr>
      <w:r w:rsidRPr="00571D49">
        <w:rPr>
          <w:bCs/>
          <w:color w:val="auto"/>
          <w:sz w:val="28"/>
          <w:szCs w:val="28"/>
          <w:lang w:val="kk-KZ"/>
        </w:rPr>
        <w:t>293-бап. Салық төлеушілердің басқа санаттарына салық салу</w:t>
      </w:r>
    </w:p>
    <w:p w:rsidR="009A7C7D" w:rsidRPr="00571D49" w:rsidRDefault="009A7C7D" w:rsidP="009A7C7D">
      <w:pPr>
        <w:widowControl w:val="0"/>
        <w:shd w:val="clear" w:color="auto" w:fill="FFFFFF" w:themeFill="background1"/>
        <w:ind w:firstLine="851"/>
        <w:jc w:val="both"/>
        <w:textAlignment w:val="baseline"/>
        <w:rPr>
          <w:bCs/>
          <w:color w:val="auto"/>
          <w:sz w:val="28"/>
          <w:szCs w:val="28"/>
          <w:lang w:val="kk-KZ"/>
        </w:rPr>
      </w:pPr>
    </w:p>
    <w:p w:rsidR="009A7C7D" w:rsidRPr="00571D49" w:rsidRDefault="009A7C7D" w:rsidP="009A7C7D">
      <w:pPr>
        <w:widowControl w:val="0"/>
        <w:shd w:val="clear" w:color="auto" w:fill="FFFFFF" w:themeFill="background1"/>
        <w:ind w:firstLine="851"/>
        <w:jc w:val="both"/>
        <w:textAlignment w:val="baseline"/>
        <w:rPr>
          <w:bCs/>
          <w:color w:val="auto"/>
          <w:sz w:val="28"/>
          <w:szCs w:val="28"/>
          <w:lang w:val="kk-KZ"/>
        </w:rPr>
      </w:pPr>
      <w:r w:rsidRPr="00571D49">
        <w:rPr>
          <w:bCs/>
          <w:color w:val="auto"/>
          <w:sz w:val="28"/>
          <w:szCs w:val="28"/>
          <w:lang w:val="kk-KZ"/>
        </w:rPr>
        <w:t>1. Осы баптың ережелерін мынадай:</w:t>
      </w:r>
    </w:p>
    <w:p w:rsidR="009A7C7D" w:rsidRPr="00571D49" w:rsidRDefault="009A7C7D" w:rsidP="009A7C7D">
      <w:pPr>
        <w:widowControl w:val="0"/>
        <w:shd w:val="clear" w:color="auto" w:fill="FFFFFF" w:themeFill="background1"/>
        <w:ind w:firstLine="851"/>
        <w:jc w:val="both"/>
        <w:textAlignment w:val="baseline"/>
        <w:rPr>
          <w:bCs/>
          <w:color w:val="auto"/>
          <w:sz w:val="28"/>
          <w:szCs w:val="28"/>
          <w:lang w:val="kk-KZ"/>
        </w:rPr>
      </w:pPr>
      <w:r w:rsidRPr="00571D49">
        <w:rPr>
          <w:bCs/>
          <w:color w:val="auto"/>
          <w:sz w:val="28"/>
          <w:szCs w:val="28"/>
          <w:lang w:val="kk-KZ"/>
        </w:rPr>
        <w:t>1) Қазақстан Республикасының халықаралық кеме тізілімінде тіркелген теңіз кемесімен жүк тасымалдауды жүзеге асыратын;</w:t>
      </w:r>
    </w:p>
    <w:p w:rsidR="009A7C7D" w:rsidRPr="00571D49" w:rsidRDefault="009A7C7D" w:rsidP="009A7C7D">
      <w:pPr>
        <w:widowControl w:val="0"/>
        <w:shd w:val="clear" w:color="auto" w:fill="FFFFFF" w:themeFill="background1"/>
        <w:ind w:firstLine="851"/>
        <w:jc w:val="both"/>
        <w:textAlignment w:val="baseline"/>
        <w:rPr>
          <w:bCs/>
          <w:color w:val="auto"/>
          <w:sz w:val="28"/>
          <w:szCs w:val="28"/>
          <w:lang w:val="kk-KZ"/>
        </w:rPr>
      </w:pPr>
      <w:r w:rsidRPr="00571D49">
        <w:rPr>
          <w:bCs/>
          <w:color w:val="auto"/>
          <w:sz w:val="28"/>
          <w:szCs w:val="28"/>
          <w:lang w:val="kk-KZ"/>
        </w:rPr>
        <w:t>2) тауарлармен электрондық сауданы жүзеге асыратын салық төлеушілер;</w:t>
      </w:r>
    </w:p>
    <w:p w:rsidR="009A7C7D" w:rsidRPr="00571D49" w:rsidRDefault="009A7C7D" w:rsidP="009A7C7D">
      <w:pPr>
        <w:widowControl w:val="0"/>
        <w:shd w:val="clear" w:color="auto" w:fill="FFFFFF" w:themeFill="background1"/>
        <w:ind w:firstLine="851"/>
        <w:jc w:val="both"/>
        <w:textAlignment w:val="baseline"/>
        <w:rPr>
          <w:bCs/>
          <w:color w:val="auto"/>
          <w:sz w:val="28"/>
          <w:szCs w:val="28"/>
          <w:lang w:val="kk-KZ"/>
        </w:rPr>
      </w:pPr>
      <w:r w:rsidRPr="00571D49">
        <w:rPr>
          <w:bCs/>
          <w:color w:val="auto"/>
          <w:sz w:val="28"/>
          <w:szCs w:val="28"/>
          <w:lang w:val="kk-KZ"/>
        </w:rPr>
        <w:t>3) Қазақстан Республикасының аумағында халықаралық мамандандырылған көрме ұйымдастыру және өткізу жөніндегі қызметті жүзеге асыратын ұйым қолданады.</w:t>
      </w:r>
    </w:p>
    <w:p w:rsidR="009A7C7D" w:rsidRPr="00571D49" w:rsidRDefault="009A7C7D" w:rsidP="009A7C7D">
      <w:pPr>
        <w:widowControl w:val="0"/>
        <w:shd w:val="clear" w:color="auto" w:fill="FFFFFF" w:themeFill="background1"/>
        <w:ind w:firstLine="851"/>
        <w:jc w:val="both"/>
        <w:textAlignment w:val="baseline"/>
        <w:rPr>
          <w:bCs/>
          <w:color w:val="auto"/>
          <w:sz w:val="28"/>
          <w:szCs w:val="28"/>
          <w:lang w:val="kk-KZ"/>
        </w:rPr>
      </w:pPr>
      <w:r w:rsidRPr="00571D49">
        <w:rPr>
          <w:bCs/>
          <w:color w:val="auto"/>
          <w:sz w:val="28"/>
          <w:szCs w:val="28"/>
          <w:lang w:val="kk-KZ"/>
        </w:rPr>
        <w:t>2. Осы баптың 1-тармағының 1) тармақшасында көрсетілген салық төлеуші Қазақстан Республикасының халықаралық кеме тізілімінде тіркелген теңіз кемесімен жүк тасымалдау жөніндегі қызмет бойынша және басқа қызмет түрлері бойынша корпоративтік табыс салығын есептеу мақсатында салық салу объектілерінің және (немесе) салық салуға байланысты объектілердің бөлек салықтық есепке алынуын жүргізеді.</w:t>
      </w:r>
    </w:p>
    <w:p w:rsidR="009A7C7D" w:rsidRPr="00571D49" w:rsidRDefault="009A7C7D" w:rsidP="009A7C7D">
      <w:pPr>
        <w:widowControl w:val="0"/>
        <w:shd w:val="clear" w:color="auto" w:fill="FFFFFF" w:themeFill="background1"/>
        <w:ind w:firstLine="851"/>
        <w:jc w:val="both"/>
        <w:textAlignment w:val="baseline"/>
        <w:rPr>
          <w:bCs/>
          <w:color w:val="auto"/>
          <w:sz w:val="28"/>
          <w:szCs w:val="28"/>
          <w:lang w:val="kk-KZ"/>
        </w:rPr>
      </w:pPr>
      <w:r w:rsidRPr="00571D49">
        <w:rPr>
          <w:bCs/>
          <w:color w:val="auto"/>
          <w:sz w:val="28"/>
          <w:szCs w:val="28"/>
          <w:lang w:val="kk-KZ"/>
        </w:rPr>
        <w:t xml:space="preserve">Қазақстан Республикасының халықаралық кеме тізілімінде тіркелген </w:t>
      </w:r>
      <w:r w:rsidRPr="00571D49">
        <w:rPr>
          <w:bCs/>
          <w:color w:val="auto"/>
          <w:sz w:val="28"/>
          <w:szCs w:val="28"/>
          <w:lang w:val="kk-KZ"/>
        </w:rPr>
        <w:lastRenderedPageBreak/>
        <w:t>теңіз кемесімен жүк тасымалдау жөніндегі қызмет бойынша осы Кодекстiң 302-бабына сәйкес есептелген корпоративтік табыс салығы 100 пайызға азайтылуға жатады.</w:t>
      </w:r>
    </w:p>
    <w:p w:rsidR="009A7C7D" w:rsidRPr="00571D49" w:rsidRDefault="009A7C7D" w:rsidP="009A7C7D">
      <w:pPr>
        <w:widowControl w:val="0"/>
        <w:shd w:val="clear" w:color="auto" w:fill="FFFFFF" w:themeFill="background1"/>
        <w:ind w:firstLine="851"/>
        <w:jc w:val="both"/>
        <w:textAlignment w:val="baseline"/>
        <w:rPr>
          <w:bCs/>
          <w:color w:val="auto"/>
          <w:sz w:val="28"/>
          <w:szCs w:val="28"/>
          <w:lang w:val="kk-KZ"/>
        </w:rPr>
      </w:pPr>
      <w:r w:rsidRPr="00571D49">
        <w:rPr>
          <w:bCs/>
          <w:color w:val="auto"/>
          <w:sz w:val="28"/>
          <w:szCs w:val="28"/>
          <w:lang w:val="kk-KZ"/>
        </w:rPr>
        <w:t xml:space="preserve">3. Тауарлармен электрондық сауданы жүзеге асыратын салық төлеуші осы Кодекстiң 302-бабына сәйкес есептелген корпоративтік табыс салығын 100 пайызға азайтады. </w:t>
      </w:r>
    </w:p>
    <w:p w:rsidR="009A7C7D" w:rsidRPr="00571D49" w:rsidRDefault="009A7C7D" w:rsidP="009A7C7D">
      <w:pPr>
        <w:widowControl w:val="0"/>
        <w:shd w:val="clear" w:color="auto" w:fill="FFFFFF" w:themeFill="background1"/>
        <w:ind w:firstLine="851"/>
        <w:jc w:val="both"/>
        <w:textAlignment w:val="baseline"/>
        <w:rPr>
          <w:bCs/>
          <w:color w:val="auto"/>
          <w:sz w:val="28"/>
          <w:szCs w:val="28"/>
          <w:lang w:val="kk-KZ"/>
        </w:rPr>
      </w:pPr>
      <w:r w:rsidRPr="00571D49">
        <w:rPr>
          <w:bCs/>
          <w:color w:val="auto"/>
          <w:sz w:val="28"/>
          <w:szCs w:val="28"/>
          <w:lang w:val="kk-KZ"/>
        </w:rPr>
        <w:t>Егер тауарлармен электрондық сауданы жүзеге асырудан түсетін, осындай қызмет жөніндегі операциялар бойынша туындаған оң бағамдық айырма сомасының теріс бағамдық айырма сомасынан асып кетуі ескерілген кірістер жылдық жиынтық кірістің кемінде 90 пайызын құраған жағдайда, осы тармақтың ережелері қолданылады. Осы шарт сақталмаған кезде, салық төлеуші осы баптың ережелерін қолдануға құқылы емес.</w:t>
      </w:r>
    </w:p>
    <w:p w:rsidR="009A7C7D" w:rsidRPr="00571D49" w:rsidRDefault="009A7C7D" w:rsidP="009A7C7D">
      <w:pPr>
        <w:widowControl w:val="0"/>
        <w:shd w:val="clear" w:color="auto" w:fill="FFFFFF" w:themeFill="background1"/>
        <w:ind w:firstLine="851"/>
        <w:jc w:val="both"/>
        <w:textAlignment w:val="baseline"/>
        <w:rPr>
          <w:bCs/>
          <w:color w:val="auto"/>
          <w:sz w:val="28"/>
          <w:szCs w:val="28"/>
          <w:lang w:val="kk-KZ"/>
        </w:rPr>
      </w:pPr>
      <w:r w:rsidRPr="00571D49">
        <w:rPr>
          <w:bCs/>
          <w:color w:val="auto"/>
          <w:sz w:val="28"/>
          <w:szCs w:val="28"/>
          <w:lang w:val="kk-KZ"/>
        </w:rPr>
        <w:t>4. Қазақстан Республикасының аумағында халықаралық мамандандырылған көрме ұйымдастыру және өткізу жөніндегі қызметті жүзеге асыратын ұйым осы Кодекстiң 302-бабына сәйкес есептелген корпоративтік табыс салығын 100 пайызға азайтады.</w:t>
      </w:r>
    </w:p>
    <w:p w:rsidR="009A7C7D" w:rsidRPr="00571D49" w:rsidRDefault="009A7C7D" w:rsidP="009A7C7D">
      <w:pPr>
        <w:widowControl w:val="0"/>
        <w:shd w:val="clear" w:color="auto" w:fill="FFFFFF" w:themeFill="background1"/>
        <w:ind w:firstLine="851"/>
        <w:jc w:val="both"/>
        <w:textAlignment w:val="baseline"/>
        <w:rPr>
          <w:bCs/>
          <w:color w:val="auto"/>
          <w:sz w:val="28"/>
          <w:szCs w:val="28"/>
          <w:lang w:val="kk-KZ"/>
        </w:rPr>
      </w:pPr>
      <w:r w:rsidRPr="00571D49">
        <w:rPr>
          <w:bCs/>
          <w:color w:val="auto"/>
          <w:sz w:val="28"/>
          <w:szCs w:val="28"/>
          <w:lang w:val="kk-KZ"/>
        </w:rPr>
        <w:t xml:space="preserve">Жарғылық капиталына мемлекет жүз пайыз қатысатын, негізгі қызмет нысанасы Қазақстан Республикасының аумағында халықаралық мамандандырылған көрме ұйымдастыру және өткізу, сондай-ақ халықаралық мамандандырылған көрменің аумағын көрмеден кейін пайдалану болып табылатын заңды тұлға осы Кодекстің мақсаттары үшін Қазақстан Республикасының аумағында халықаралық мамандандырылған көрме ұйымдастыру және өткізу жөніндегі қызметті жүзеге асыратын ұйым болып танылады. </w:t>
      </w:r>
    </w:p>
    <w:p w:rsidR="009A7C7D" w:rsidRPr="00571D49" w:rsidRDefault="009A7C7D" w:rsidP="009A7C7D">
      <w:pPr>
        <w:widowControl w:val="0"/>
        <w:shd w:val="clear" w:color="auto" w:fill="FFFFFF" w:themeFill="background1"/>
        <w:ind w:firstLine="851"/>
        <w:jc w:val="both"/>
        <w:textAlignment w:val="baseline"/>
        <w:rPr>
          <w:bCs/>
          <w:color w:val="auto"/>
          <w:sz w:val="28"/>
          <w:szCs w:val="28"/>
          <w:lang w:val="kk-KZ"/>
        </w:rPr>
      </w:pPr>
      <w:r w:rsidRPr="00571D49">
        <w:rPr>
          <w:bCs/>
          <w:color w:val="auto"/>
          <w:sz w:val="28"/>
          <w:szCs w:val="28"/>
          <w:lang w:val="kk-KZ"/>
        </w:rPr>
        <w:t>5. Осы баптың ережелерін қолданатын салық төлеушілер осы Кодекстің 302-бабына сәйкес есептелген корпоративтік табыс салығын азайтуды көздейтін осы Кодекстің басқа ережелерін қолдануға құқылы емес.</w:t>
      </w:r>
    </w:p>
    <w:p w:rsidR="009A7C7D" w:rsidRPr="00571D49" w:rsidRDefault="009A7C7D" w:rsidP="009A7C7D">
      <w:pPr>
        <w:widowControl w:val="0"/>
        <w:shd w:val="clear" w:color="auto" w:fill="FFFFFF" w:themeFill="background1"/>
        <w:ind w:firstLine="851"/>
        <w:jc w:val="both"/>
        <w:textAlignment w:val="baseline"/>
        <w:rPr>
          <w:bCs/>
          <w:color w:val="auto"/>
          <w:sz w:val="28"/>
          <w:szCs w:val="28"/>
          <w:lang w:val="kk-KZ"/>
        </w:rPr>
      </w:pPr>
    </w:p>
    <w:p w:rsidR="009A7C7D" w:rsidRPr="00571D49" w:rsidRDefault="009A7C7D" w:rsidP="009A7C7D">
      <w:pPr>
        <w:widowControl w:val="0"/>
        <w:shd w:val="clear" w:color="auto" w:fill="FFFFFF" w:themeFill="background1"/>
        <w:ind w:firstLine="851"/>
        <w:textAlignment w:val="baseline"/>
        <w:rPr>
          <w:bCs/>
          <w:color w:val="auto"/>
          <w:sz w:val="28"/>
          <w:szCs w:val="28"/>
          <w:lang w:val="kk-KZ"/>
        </w:rPr>
      </w:pPr>
    </w:p>
    <w:p w:rsidR="009A7C7D" w:rsidRPr="00571D49" w:rsidRDefault="009A7C7D" w:rsidP="009A7C7D">
      <w:pPr>
        <w:widowControl w:val="0"/>
        <w:shd w:val="clear" w:color="auto" w:fill="FFFFFF" w:themeFill="background1"/>
        <w:ind w:firstLine="851"/>
        <w:jc w:val="both"/>
        <w:rPr>
          <w:sz w:val="28"/>
          <w:szCs w:val="28"/>
          <w:lang w:val="kk-KZ"/>
        </w:rPr>
      </w:pPr>
    </w:p>
    <w:p w:rsidR="009A7C7D" w:rsidRPr="00571D49" w:rsidRDefault="009A7C7D" w:rsidP="009A7C7D">
      <w:pPr>
        <w:widowControl w:val="0"/>
        <w:shd w:val="clear" w:color="auto" w:fill="FFFFFF" w:themeFill="background1"/>
        <w:ind w:firstLine="851"/>
        <w:jc w:val="both"/>
        <w:rPr>
          <w:color w:val="auto"/>
          <w:sz w:val="28"/>
          <w:szCs w:val="28"/>
          <w:lang w:val="kk-KZ"/>
        </w:rPr>
      </w:pPr>
      <w:bookmarkStart w:id="4" w:name="SUB1370000"/>
      <w:bookmarkEnd w:id="4"/>
    </w:p>
    <w:p w:rsidR="009A7C7D" w:rsidRPr="00571D49" w:rsidRDefault="009A7C7D" w:rsidP="009A7C7D">
      <w:pPr>
        <w:pStyle w:val="a4"/>
        <w:widowControl w:val="0"/>
        <w:shd w:val="clear" w:color="auto" w:fill="FFFFFF" w:themeFill="background1"/>
        <w:spacing w:before="0" w:beforeAutospacing="0" w:after="0" w:afterAutospacing="0"/>
        <w:ind w:firstLine="851"/>
        <w:jc w:val="both"/>
        <w:rPr>
          <w:rStyle w:val="s1"/>
          <w:b w:val="0"/>
          <w:color w:val="auto"/>
          <w:sz w:val="28"/>
          <w:szCs w:val="28"/>
        </w:rPr>
      </w:pPr>
      <w:bookmarkStart w:id="5" w:name="SUB1460000"/>
      <w:bookmarkEnd w:id="5"/>
      <w:r w:rsidRPr="00571D49">
        <w:rPr>
          <w:rStyle w:val="s1"/>
          <w:sz w:val="28"/>
          <w:szCs w:val="28"/>
          <w:lang w:val="kk-KZ"/>
        </w:rPr>
        <w:t xml:space="preserve">312-бап. Төлем көзінен </w:t>
      </w:r>
      <w:r w:rsidRPr="00571D49">
        <w:rPr>
          <w:bCs/>
          <w:sz w:val="28"/>
          <w:szCs w:val="28"/>
          <w:lang w:val="kk-KZ"/>
        </w:rPr>
        <w:t>ұсталған</w:t>
      </w:r>
      <w:r w:rsidRPr="00571D49">
        <w:rPr>
          <w:rStyle w:val="s1"/>
          <w:sz w:val="28"/>
          <w:szCs w:val="28"/>
          <w:lang w:val="kk-KZ"/>
        </w:rPr>
        <w:t xml:space="preserve"> корпоративтік табыс </w:t>
      </w:r>
    </w:p>
    <w:p w:rsidR="009A7C7D" w:rsidRPr="00571D49" w:rsidRDefault="009A7C7D" w:rsidP="009A7C7D">
      <w:pPr>
        <w:pStyle w:val="a4"/>
        <w:widowControl w:val="0"/>
        <w:shd w:val="clear" w:color="auto" w:fill="FFFFFF" w:themeFill="background1"/>
        <w:spacing w:before="0" w:beforeAutospacing="0" w:after="0" w:afterAutospacing="0"/>
        <w:ind w:firstLine="851"/>
        <w:jc w:val="both"/>
        <w:rPr>
          <w:rStyle w:val="s1"/>
          <w:b w:val="0"/>
          <w:sz w:val="28"/>
          <w:szCs w:val="28"/>
          <w:lang w:val="kk-KZ"/>
        </w:rPr>
      </w:pPr>
      <w:r w:rsidRPr="00571D49">
        <w:rPr>
          <w:rStyle w:val="s1"/>
          <w:sz w:val="28"/>
          <w:szCs w:val="28"/>
          <w:lang w:val="kk-KZ"/>
        </w:rPr>
        <w:t xml:space="preserve">               салығы бойынша есеп-қисап </w:t>
      </w:r>
    </w:p>
    <w:p w:rsidR="009A7C7D" w:rsidRPr="00571D49" w:rsidRDefault="009A7C7D" w:rsidP="009A7C7D">
      <w:pPr>
        <w:pStyle w:val="a4"/>
        <w:widowControl w:val="0"/>
        <w:shd w:val="clear" w:color="auto" w:fill="FFFFFF" w:themeFill="background1"/>
        <w:spacing w:before="0" w:beforeAutospacing="0" w:after="0" w:afterAutospacing="0"/>
        <w:ind w:firstLine="851"/>
        <w:jc w:val="both"/>
        <w:rPr>
          <w:sz w:val="28"/>
          <w:szCs w:val="28"/>
        </w:rPr>
      </w:pPr>
    </w:p>
    <w:p w:rsidR="009A7C7D" w:rsidRPr="00571D49" w:rsidRDefault="009A7C7D" w:rsidP="009A7C7D">
      <w:pPr>
        <w:widowControl w:val="0"/>
        <w:shd w:val="clear" w:color="auto" w:fill="FFFFFF" w:themeFill="background1"/>
        <w:ind w:firstLine="851"/>
        <w:jc w:val="both"/>
        <w:rPr>
          <w:bCs/>
          <w:color w:val="auto"/>
          <w:sz w:val="28"/>
          <w:szCs w:val="28"/>
          <w:lang w:val="kk-KZ"/>
        </w:rPr>
      </w:pPr>
      <w:r w:rsidRPr="00571D49">
        <w:rPr>
          <w:bCs/>
          <w:color w:val="auto"/>
          <w:sz w:val="28"/>
          <w:szCs w:val="28"/>
          <w:lang w:val="kk-KZ"/>
        </w:rPr>
        <w:t xml:space="preserve">Салық агенттерi төлем көзiнен </w:t>
      </w:r>
      <w:r w:rsidRPr="00571D49">
        <w:rPr>
          <w:bCs/>
          <w:sz w:val="28"/>
          <w:szCs w:val="28"/>
          <w:lang w:val="kk-KZ"/>
        </w:rPr>
        <w:t>ұсталған</w:t>
      </w:r>
      <w:r w:rsidRPr="00571D49">
        <w:rPr>
          <w:bCs/>
          <w:color w:val="auto"/>
          <w:sz w:val="28"/>
          <w:szCs w:val="28"/>
          <w:lang w:val="kk-KZ"/>
        </w:rPr>
        <w:t xml:space="preserve"> корпоративтік табыс салығының сомалары бойынша есеп-қисапты төлем көзінен </w:t>
      </w:r>
      <w:r w:rsidRPr="00571D49">
        <w:rPr>
          <w:color w:val="auto"/>
          <w:sz w:val="28"/>
          <w:szCs w:val="28"/>
          <w:lang w:val="kk-KZ"/>
        </w:rPr>
        <w:t>салық салынатын</w:t>
      </w:r>
      <w:r w:rsidRPr="00571D49">
        <w:rPr>
          <w:bCs/>
          <w:color w:val="auto"/>
          <w:sz w:val="28"/>
          <w:szCs w:val="28"/>
          <w:lang w:val="kk-KZ"/>
        </w:rPr>
        <w:t xml:space="preserve"> кірісті төлеу жүргізілген тоқсаннан кейiнгi екінші айдың 15-інен кешiктiрмей ұсынуға мiндеттi.</w:t>
      </w:r>
    </w:p>
    <w:p w:rsidR="009A7C7D" w:rsidRPr="00571D49" w:rsidRDefault="009A7C7D" w:rsidP="009A7C7D">
      <w:pPr>
        <w:widowControl w:val="0"/>
        <w:shd w:val="clear" w:color="auto" w:fill="FFFFFF" w:themeFill="background1"/>
        <w:ind w:firstLine="851"/>
        <w:jc w:val="both"/>
        <w:rPr>
          <w:color w:val="auto"/>
          <w:sz w:val="28"/>
          <w:szCs w:val="28"/>
          <w:lang w:val="kk-KZ"/>
        </w:rPr>
      </w:pPr>
    </w:p>
    <w:p w:rsidR="009A7C7D" w:rsidRPr="00571D49" w:rsidRDefault="009A7C7D" w:rsidP="009A7C7D">
      <w:pPr>
        <w:widowControl w:val="0"/>
        <w:shd w:val="clear" w:color="auto" w:fill="FFFFFF" w:themeFill="background1"/>
        <w:ind w:firstLine="851"/>
        <w:jc w:val="both"/>
        <w:rPr>
          <w:color w:val="auto"/>
          <w:sz w:val="28"/>
          <w:szCs w:val="28"/>
          <w:lang w:val="kk-KZ"/>
        </w:rPr>
      </w:pPr>
    </w:p>
    <w:p w:rsidR="009A7C7D" w:rsidRPr="00571D49" w:rsidRDefault="009A7C7D" w:rsidP="009A7C7D">
      <w:pPr>
        <w:pStyle w:val="a4"/>
        <w:widowControl w:val="0"/>
        <w:shd w:val="clear" w:color="auto" w:fill="FFFFFF" w:themeFill="background1"/>
        <w:spacing w:before="0" w:beforeAutospacing="0" w:after="0" w:afterAutospacing="0"/>
        <w:jc w:val="center"/>
        <w:rPr>
          <w:rStyle w:val="s1"/>
          <w:b w:val="0"/>
          <w:bCs w:val="0"/>
          <w:color w:val="auto"/>
          <w:sz w:val="28"/>
          <w:szCs w:val="28"/>
        </w:rPr>
      </w:pPr>
      <w:bookmarkStart w:id="6" w:name="SUB1470000"/>
      <w:bookmarkEnd w:id="6"/>
      <w:r w:rsidRPr="00571D49">
        <w:rPr>
          <w:rStyle w:val="s1"/>
          <w:sz w:val="28"/>
          <w:szCs w:val="28"/>
          <w:lang w:val="kk-KZ"/>
        </w:rPr>
        <w:t>34-тарау. САЛЫҚ МӨЛШЕРЛЕМЕЛЕРІ, САЛЫҚТЫҚ КЕЗЕҢ</w:t>
      </w:r>
    </w:p>
    <w:p w:rsidR="009A7C7D" w:rsidRPr="00571D49" w:rsidRDefault="009A7C7D" w:rsidP="009A7C7D">
      <w:pPr>
        <w:pStyle w:val="a4"/>
        <w:widowControl w:val="0"/>
        <w:shd w:val="clear" w:color="auto" w:fill="FFFFFF" w:themeFill="background1"/>
        <w:spacing w:before="0" w:beforeAutospacing="0" w:after="0" w:afterAutospacing="0"/>
        <w:jc w:val="center"/>
        <w:rPr>
          <w:rStyle w:val="s1"/>
          <w:b w:val="0"/>
          <w:bCs w:val="0"/>
          <w:sz w:val="28"/>
          <w:szCs w:val="28"/>
          <w:lang w:val="kk-KZ"/>
        </w:rPr>
      </w:pPr>
      <w:r w:rsidRPr="00571D49">
        <w:rPr>
          <w:rStyle w:val="s1"/>
          <w:sz w:val="28"/>
          <w:szCs w:val="28"/>
          <w:lang w:val="kk-KZ"/>
        </w:rPr>
        <w:t>ЖӘНЕ САЛЫҚ ДЕКЛАРАЦИЯСЫ</w:t>
      </w:r>
    </w:p>
    <w:p w:rsidR="009A7C7D" w:rsidRPr="00571D49" w:rsidRDefault="009A7C7D" w:rsidP="009A7C7D">
      <w:pPr>
        <w:pStyle w:val="a4"/>
        <w:widowControl w:val="0"/>
        <w:shd w:val="clear" w:color="auto" w:fill="FFFFFF" w:themeFill="background1"/>
        <w:spacing w:before="0" w:beforeAutospacing="0" w:after="0" w:afterAutospacing="0"/>
        <w:ind w:firstLine="851"/>
        <w:jc w:val="both"/>
        <w:rPr>
          <w:rStyle w:val="s1"/>
          <w:b w:val="0"/>
          <w:sz w:val="28"/>
          <w:szCs w:val="28"/>
          <w:lang w:val="kk-KZ"/>
        </w:rPr>
      </w:pPr>
    </w:p>
    <w:p w:rsidR="009A7C7D" w:rsidRPr="00571D49" w:rsidRDefault="009A7C7D" w:rsidP="009A7C7D">
      <w:pPr>
        <w:pStyle w:val="a4"/>
        <w:widowControl w:val="0"/>
        <w:shd w:val="clear" w:color="auto" w:fill="FFFFFF" w:themeFill="background1"/>
        <w:spacing w:before="0" w:beforeAutospacing="0" w:after="0" w:afterAutospacing="0"/>
        <w:ind w:firstLine="851"/>
        <w:jc w:val="both"/>
        <w:rPr>
          <w:sz w:val="28"/>
          <w:szCs w:val="28"/>
        </w:rPr>
      </w:pPr>
      <w:r w:rsidRPr="001D1510">
        <w:rPr>
          <w:color w:val="FF0000"/>
          <w:sz w:val="28"/>
          <w:szCs w:val="28"/>
          <w:lang w:val="kk-KZ"/>
        </w:rPr>
        <w:t>313-бап. Салық мөлшерлемелері</w:t>
      </w:r>
    </w:p>
    <w:p w:rsidR="009A7C7D" w:rsidRPr="00571D49" w:rsidRDefault="009A7C7D" w:rsidP="009A7C7D">
      <w:pPr>
        <w:pStyle w:val="a4"/>
        <w:widowControl w:val="0"/>
        <w:shd w:val="clear" w:color="auto" w:fill="FFFFFF" w:themeFill="background1"/>
        <w:spacing w:before="0" w:beforeAutospacing="0" w:after="0" w:afterAutospacing="0"/>
        <w:ind w:firstLine="851"/>
        <w:jc w:val="both"/>
        <w:rPr>
          <w:sz w:val="28"/>
          <w:szCs w:val="28"/>
          <w:lang w:val="kk-KZ"/>
        </w:rPr>
      </w:pP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lastRenderedPageBreak/>
        <w:t xml:space="preserve">1. Егер осы баптың 2-тармағында өзгеше белгіленбесе, салық төлеушiнiң осы Кодекстiң 288-бабында көзделген кірістер мен шығыстар сомасына және осы Кодекстiң 300-бабында айқындалған тәртiппен ауыстырылатын залалдар сомасына азайтылған салық салынатын кірісіне  </w:t>
      </w:r>
      <w:r w:rsidRPr="00571D49">
        <w:rPr>
          <w:color w:val="auto"/>
          <w:sz w:val="28"/>
          <w:szCs w:val="28"/>
          <w:lang w:val="kk-KZ"/>
        </w:rPr>
        <w:br/>
      </w:r>
      <w:r w:rsidRPr="001D1510">
        <w:rPr>
          <w:color w:val="FF0000"/>
          <w:sz w:val="28"/>
          <w:szCs w:val="28"/>
          <w:lang w:val="kk-KZ"/>
        </w:rPr>
        <w:t>20 пайыз мөлшерлеме бойынша салық салуға жатады</w:t>
      </w:r>
      <w:r w:rsidRPr="00571D49">
        <w:rPr>
          <w:color w:val="auto"/>
          <w:sz w:val="28"/>
          <w:szCs w:val="28"/>
          <w:lang w:val="kk-KZ"/>
        </w:rPr>
        <w:t>.</w:t>
      </w:r>
    </w:p>
    <w:p w:rsidR="009A7C7D" w:rsidRPr="001D1510" w:rsidRDefault="009A7C7D" w:rsidP="009A7C7D">
      <w:pPr>
        <w:widowControl w:val="0"/>
        <w:shd w:val="clear" w:color="auto" w:fill="FFFFFF" w:themeFill="background1"/>
        <w:ind w:firstLine="851"/>
        <w:jc w:val="both"/>
        <w:rPr>
          <w:rStyle w:val="s0"/>
          <w:color w:val="FF0000"/>
          <w:sz w:val="28"/>
          <w:szCs w:val="28"/>
          <w:lang w:val="kk-KZ"/>
        </w:rPr>
      </w:pPr>
      <w:bookmarkStart w:id="7" w:name="SUB1470200"/>
      <w:bookmarkStart w:id="8" w:name="SUB1470300"/>
      <w:bookmarkEnd w:id="7"/>
      <w:bookmarkEnd w:id="8"/>
      <w:r w:rsidRPr="00571D49">
        <w:rPr>
          <w:rStyle w:val="s0"/>
          <w:color w:val="auto"/>
          <w:sz w:val="28"/>
          <w:szCs w:val="28"/>
          <w:lang w:val="kk-KZ"/>
        </w:rPr>
        <w:t xml:space="preserve">2. </w:t>
      </w:r>
      <w:r w:rsidRPr="00571D49">
        <w:rPr>
          <w:color w:val="auto"/>
          <w:sz w:val="28"/>
          <w:szCs w:val="28"/>
          <w:lang w:val="kk-KZ"/>
        </w:rPr>
        <w:t xml:space="preserve">Ауыл шаруашылығы өнімін, акваөсіру (балық өсіру шаруашылығы) өнімін өндіруші заңды тұлғалардың осы Кодекстің 288-бабында көзделген кірістер мен шығыстар сомасына және осы Кодекстің 300-бабында айқындалған тәртіппен ауыстырылатын залалдар сомасына азайтылған салық салынатын кірісіне, егер мұндай кіріс ауыл шаруашылығы өнімін, акваөсіру (балық өсіру шаруашылығы) өнімін өндіру, өзі өндірген аталған өнімді, сондай-ақ осындай қайта өңдеу өнімдерін қайта өңдеу мен өткізу жөніндегі қызметті жүзеге асырудан алынса, </w:t>
      </w:r>
      <w:r w:rsidRPr="001D1510">
        <w:rPr>
          <w:color w:val="FF0000"/>
          <w:sz w:val="28"/>
          <w:szCs w:val="28"/>
          <w:lang w:val="kk-KZ"/>
        </w:rPr>
        <w:t>10  пайыз мөлшерлеме бойынша салық салуға жатады.</w:t>
      </w:r>
    </w:p>
    <w:p w:rsidR="009A7C7D" w:rsidRPr="00571D49" w:rsidRDefault="009A7C7D" w:rsidP="009A7C7D">
      <w:pPr>
        <w:widowControl w:val="0"/>
        <w:shd w:val="clear" w:color="auto" w:fill="FFFFFF" w:themeFill="background1"/>
        <w:ind w:firstLine="851"/>
        <w:jc w:val="both"/>
        <w:rPr>
          <w:sz w:val="28"/>
          <w:szCs w:val="28"/>
          <w:lang w:val="kk-KZ"/>
        </w:rPr>
      </w:pPr>
      <w:r w:rsidRPr="00571D49">
        <w:rPr>
          <w:color w:val="auto"/>
          <w:sz w:val="28"/>
          <w:szCs w:val="28"/>
          <w:lang w:val="kk-KZ"/>
        </w:rPr>
        <w:t>Осы Кодекстің мақсаттары үшін, оның ішінде ауыл шаруашылығы өнімін өндірушілерге мынадай бағыттар бойынша берілген бюджеттік субсидиялар осы тармақтың бірінші бөлігінде көрсетілген қызметті жүзеге асырудан алынған кіріс деп танылады:</w:t>
      </w:r>
    </w:p>
    <w:p w:rsidR="009A7C7D" w:rsidRPr="00571D49" w:rsidRDefault="009A7C7D" w:rsidP="009A7C7D">
      <w:pPr>
        <w:widowControl w:val="0"/>
        <w:shd w:val="clear" w:color="auto" w:fill="FFFFFF" w:themeFill="background1"/>
        <w:ind w:firstLine="851"/>
        <w:jc w:val="both"/>
        <w:rPr>
          <w:rStyle w:val="s0"/>
          <w:color w:val="auto"/>
          <w:sz w:val="28"/>
          <w:szCs w:val="28"/>
          <w:lang w:val="kk-KZ"/>
        </w:rPr>
      </w:pPr>
      <w:r w:rsidRPr="00571D49">
        <w:rPr>
          <w:rStyle w:val="s0"/>
          <w:color w:val="auto"/>
          <w:sz w:val="28"/>
          <w:szCs w:val="28"/>
          <w:lang w:val="kk-KZ"/>
        </w:rPr>
        <w:t>1) агроөнеркәсіптік кешен субъектілері үшін ауыл шаруашылығы техникасының, технологиялық жабдықтың лизингі бойынша, сондай-ақ технологиялық жабдыққа арналған кредиттер бойынша сыйақы мөлшерлемелерін арзандату;</w:t>
      </w:r>
    </w:p>
    <w:p w:rsidR="009A7C7D" w:rsidRPr="00571D49" w:rsidRDefault="009A7C7D" w:rsidP="009A7C7D">
      <w:pPr>
        <w:widowControl w:val="0"/>
        <w:shd w:val="clear" w:color="auto" w:fill="FFFFFF" w:themeFill="background1"/>
        <w:ind w:firstLine="851"/>
        <w:jc w:val="both"/>
        <w:rPr>
          <w:rStyle w:val="s0"/>
          <w:color w:val="auto"/>
          <w:sz w:val="28"/>
          <w:szCs w:val="28"/>
          <w:lang w:val="kk-KZ"/>
        </w:rPr>
      </w:pPr>
      <w:r w:rsidRPr="00571D49">
        <w:rPr>
          <w:rStyle w:val="s0"/>
          <w:color w:val="auto"/>
          <w:sz w:val="28"/>
          <w:szCs w:val="28"/>
          <w:lang w:val="kk-KZ"/>
        </w:rPr>
        <w:t>2) өсiмдiктердің жоғары бағалы сорттары мен ауыл шаруашылығы малының, құстар мен балықтар тұқымдарының тектік қорларын сақтау және дамыту;</w:t>
      </w:r>
    </w:p>
    <w:p w:rsidR="009A7C7D" w:rsidRPr="00571D49" w:rsidRDefault="009A7C7D" w:rsidP="009A7C7D">
      <w:pPr>
        <w:widowControl w:val="0"/>
        <w:shd w:val="clear" w:color="auto" w:fill="FFFFFF" w:themeFill="background1"/>
        <w:ind w:firstLine="851"/>
        <w:jc w:val="both"/>
        <w:rPr>
          <w:rStyle w:val="s0"/>
          <w:color w:val="auto"/>
          <w:sz w:val="28"/>
          <w:szCs w:val="28"/>
          <w:lang w:val="kk-KZ"/>
        </w:rPr>
      </w:pPr>
      <w:r w:rsidRPr="00571D49">
        <w:rPr>
          <w:rStyle w:val="s0"/>
          <w:color w:val="auto"/>
          <w:sz w:val="28"/>
          <w:szCs w:val="28"/>
          <w:lang w:val="kk-KZ"/>
        </w:rPr>
        <w:t>3) тұқым шаруашылығын дамыту;</w:t>
      </w:r>
    </w:p>
    <w:p w:rsidR="009A7C7D" w:rsidRPr="00571D49" w:rsidRDefault="009A7C7D" w:rsidP="009A7C7D">
      <w:pPr>
        <w:widowControl w:val="0"/>
        <w:shd w:val="clear" w:color="auto" w:fill="FFFFFF" w:themeFill="background1"/>
        <w:ind w:firstLine="851"/>
        <w:jc w:val="both"/>
        <w:rPr>
          <w:rStyle w:val="s0"/>
          <w:color w:val="auto"/>
          <w:sz w:val="28"/>
          <w:szCs w:val="28"/>
          <w:lang w:val="kk-KZ"/>
        </w:rPr>
      </w:pPr>
      <w:r w:rsidRPr="00571D49">
        <w:rPr>
          <w:rStyle w:val="s0"/>
          <w:color w:val="auto"/>
          <w:sz w:val="28"/>
          <w:szCs w:val="28"/>
          <w:lang w:val="kk-KZ"/>
        </w:rPr>
        <w:t>4) мал шаруашылығының өнiмділігі мен өнiмiнің сапасын арттыру;</w:t>
      </w:r>
    </w:p>
    <w:p w:rsidR="009A7C7D" w:rsidRPr="00571D49" w:rsidRDefault="009A7C7D" w:rsidP="009A7C7D">
      <w:pPr>
        <w:widowControl w:val="0"/>
        <w:shd w:val="clear" w:color="auto" w:fill="FFFFFF" w:themeFill="background1"/>
        <w:ind w:firstLine="851"/>
        <w:jc w:val="both"/>
        <w:rPr>
          <w:rStyle w:val="s0"/>
          <w:color w:val="auto"/>
          <w:sz w:val="28"/>
          <w:szCs w:val="28"/>
          <w:lang w:val="kk-KZ"/>
        </w:rPr>
      </w:pPr>
      <w:r w:rsidRPr="00571D49">
        <w:rPr>
          <w:rStyle w:val="s0"/>
          <w:color w:val="auto"/>
          <w:sz w:val="28"/>
          <w:szCs w:val="28"/>
          <w:lang w:val="kk-KZ"/>
        </w:rPr>
        <w:t>5) акваөсірудің (балық өсіру шаруашылығының) өнiмділігі мен өнімінің сапасын арттыру;</w:t>
      </w:r>
    </w:p>
    <w:p w:rsidR="009A7C7D" w:rsidRPr="00571D49" w:rsidRDefault="009A7C7D" w:rsidP="009A7C7D">
      <w:pPr>
        <w:widowControl w:val="0"/>
        <w:shd w:val="clear" w:color="auto" w:fill="FFFFFF" w:themeFill="background1"/>
        <w:ind w:firstLine="851"/>
        <w:jc w:val="both"/>
        <w:rPr>
          <w:rStyle w:val="s0"/>
          <w:color w:val="auto"/>
          <w:sz w:val="28"/>
          <w:szCs w:val="28"/>
          <w:lang w:val="kk-KZ"/>
        </w:rPr>
      </w:pPr>
      <w:r w:rsidRPr="00571D49">
        <w:rPr>
          <w:rStyle w:val="s0"/>
          <w:color w:val="auto"/>
          <w:sz w:val="28"/>
          <w:szCs w:val="28"/>
          <w:lang w:val="kk-KZ"/>
        </w:rPr>
        <w:t xml:space="preserve">6) басым дақылдар өндіруді субсидиялау арқылы өсiмдiк шаруашылығы өнiмiнiң шығымдылығы мен сапасын арттыру, </w:t>
      </w:r>
      <w:r w:rsidRPr="00571D49">
        <w:rPr>
          <w:rStyle w:val="s0"/>
          <w:color w:val="auto"/>
          <w:sz w:val="28"/>
          <w:szCs w:val="28"/>
          <w:lang w:val="kk-KZ"/>
        </w:rPr>
        <w:br/>
        <w:t>жанар-жағармай материалдарының және көктемгi егіс пен егiн жинау жұмыстарын жүргiзу үшін қажеттi басқа да тауар-материалдық құндылықтардың құнын арзандату;</w:t>
      </w:r>
    </w:p>
    <w:p w:rsidR="009A7C7D" w:rsidRPr="00571D49" w:rsidRDefault="009A7C7D" w:rsidP="009A7C7D">
      <w:pPr>
        <w:widowControl w:val="0"/>
        <w:shd w:val="clear" w:color="auto" w:fill="FFFFFF" w:themeFill="background1"/>
        <w:ind w:firstLine="851"/>
        <w:jc w:val="both"/>
        <w:rPr>
          <w:rStyle w:val="s0"/>
          <w:color w:val="auto"/>
          <w:sz w:val="28"/>
          <w:szCs w:val="28"/>
          <w:lang w:val="kk-KZ"/>
        </w:rPr>
      </w:pPr>
      <w:r w:rsidRPr="00571D49">
        <w:rPr>
          <w:rStyle w:val="s0"/>
          <w:color w:val="auto"/>
          <w:sz w:val="28"/>
          <w:szCs w:val="28"/>
          <w:lang w:val="kk-KZ"/>
        </w:rPr>
        <w:t>7) отандық ауыл шаруашылығы тауарларын өндірушілерге тыңайтқыштардың (органикалық тыңайтқыштарды қоспағанда) құнын арзандату;</w:t>
      </w:r>
    </w:p>
    <w:p w:rsidR="009A7C7D" w:rsidRPr="00571D49" w:rsidRDefault="009A7C7D" w:rsidP="009A7C7D">
      <w:pPr>
        <w:widowControl w:val="0"/>
        <w:shd w:val="clear" w:color="auto" w:fill="FFFFFF" w:themeFill="background1"/>
        <w:ind w:firstLine="851"/>
        <w:jc w:val="both"/>
        <w:rPr>
          <w:rStyle w:val="s0"/>
          <w:color w:val="auto"/>
          <w:sz w:val="28"/>
          <w:szCs w:val="28"/>
          <w:lang w:val="kk-KZ"/>
        </w:rPr>
      </w:pPr>
      <w:r w:rsidRPr="00571D49">
        <w:rPr>
          <w:rStyle w:val="s0"/>
          <w:color w:val="auto"/>
          <w:sz w:val="28"/>
          <w:szCs w:val="28"/>
          <w:lang w:val="kk-KZ"/>
        </w:rPr>
        <w:t>8) өсімдіктерді қорғау мақсатында ауыл шаруашылығы тауарларын өндірушілерге ауыл шаруашылығы дақылдарын өңдеуге арналған гербицидтердің, биоагенттердің (энтомофагтардың) және биопрепараттардың құнын арзандату;</w:t>
      </w:r>
    </w:p>
    <w:p w:rsidR="009A7C7D" w:rsidRPr="00571D49" w:rsidRDefault="009A7C7D" w:rsidP="009A7C7D">
      <w:pPr>
        <w:widowControl w:val="0"/>
        <w:shd w:val="clear" w:color="auto" w:fill="FFFFFF" w:themeFill="background1"/>
        <w:ind w:firstLine="851"/>
        <w:jc w:val="both"/>
        <w:rPr>
          <w:rStyle w:val="s0"/>
          <w:color w:val="auto"/>
          <w:sz w:val="28"/>
          <w:szCs w:val="28"/>
          <w:lang w:val="kk-KZ"/>
        </w:rPr>
      </w:pPr>
      <w:r w:rsidRPr="00571D49">
        <w:rPr>
          <w:rStyle w:val="s0"/>
          <w:color w:val="auto"/>
          <w:sz w:val="28"/>
          <w:szCs w:val="28"/>
          <w:lang w:val="kk-KZ"/>
        </w:rPr>
        <w:t>9) асыл тұқымды мал шаруашылығын дамыту;</w:t>
      </w:r>
    </w:p>
    <w:p w:rsidR="009A7C7D" w:rsidRPr="00571D49" w:rsidRDefault="009A7C7D" w:rsidP="009A7C7D">
      <w:pPr>
        <w:widowControl w:val="0"/>
        <w:shd w:val="clear" w:color="auto" w:fill="FFFFFF" w:themeFill="background1"/>
        <w:ind w:firstLine="851"/>
        <w:jc w:val="both"/>
        <w:rPr>
          <w:rStyle w:val="s0"/>
          <w:color w:val="auto"/>
          <w:sz w:val="28"/>
          <w:szCs w:val="28"/>
          <w:lang w:val="kk-KZ"/>
        </w:rPr>
      </w:pPr>
      <w:r w:rsidRPr="00571D49">
        <w:rPr>
          <w:rStyle w:val="s0"/>
          <w:color w:val="auto"/>
          <w:sz w:val="28"/>
          <w:szCs w:val="28"/>
          <w:lang w:val="kk-KZ"/>
        </w:rPr>
        <w:t>10) жемiс-жидек дақылдарының және жүзiмнің көпжылдық көшеттерiн отырғызу және өсіру (оның ішінде қалпына келтіру);</w:t>
      </w:r>
    </w:p>
    <w:p w:rsidR="009A7C7D" w:rsidRPr="00571D49" w:rsidRDefault="009A7C7D" w:rsidP="009A7C7D">
      <w:pPr>
        <w:widowControl w:val="0"/>
        <w:shd w:val="clear" w:color="auto" w:fill="FFFFFF" w:themeFill="background1"/>
        <w:ind w:firstLine="851"/>
        <w:jc w:val="both"/>
        <w:rPr>
          <w:rStyle w:val="s0"/>
          <w:color w:val="auto"/>
          <w:sz w:val="28"/>
          <w:szCs w:val="28"/>
          <w:lang w:val="kk-KZ"/>
        </w:rPr>
      </w:pPr>
      <w:r w:rsidRPr="00571D49">
        <w:rPr>
          <w:rStyle w:val="s0"/>
          <w:color w:val="auto"/>
          <w:sz w:val="28"/>
          <w:szCs w:val="28"/>
          <w:lang w:val="kk-KZ"/>
        </w:rPr>
        <w:t>11) ауыл шаруашылығы дақылдарын қорғалған топырақта өсіру;</w:t>
      </w:r>
    </w:p>
    <w:p w:rsidR="009A7C7D" w:rsidRPr="00571D49" w:rsidRDefault="009A7C7D" w:rsidP="009A7C7D">
      <w:pPr>
        <w:widowControl w:val="0"/>
        <w:shd w:val="clear" w:color="auto" w:fill="FFFFFF" w:themeFill="background1"/>
        <w:ind w:firstLine="851"/>
        <w:jc w:val="both"/>
        <w:rPr>
          <w:rStyle w:val="s0"/>
          <w:color w:val="auto"/>
          <w:sz w:val="28"/>
          <w:szCs w:val="28"/>
          <w:lang w:val="kk-KZ"/>
        </w:rPr>
      </w:pPr>
      <w:r w:rsidRPr="00571D49">
        <w:rPr>
          <w:rStyle w:val="s0"/>
          <w:color w:val="auto"/>
          <w:sz w:val="28"/>
          <w:szCs w:val="28"/>
          <w:lang w:val="kk-KZ"/>
        </w:rPr>
        <w:lastRenderedPageBreak/>
        <w:t>12) ауыл шаруашылығы өнімін экспорттау кезінде көлік шығыстарына жұмсалатын шығындардың құнын арзандату;</w:t>
      </w:r>
    </w:p>
    <w:p w:rsidR="009A7C7D" w:rsidRPr="00571D49" w:rsidRDefault="009A7C7D" w:rsidP="009A7C7D">
      <w:pPr>
        <w:widowControl w:val="0"/>
        <w:shd w:val="clear" w:color="auto" w:fill="FFFFFF" w:themeFill="background1"/>
        <w:ind w:firstLine="851"/>
        <w:jc w:val="both"/>
        <w:rPr>
          <w:rStyle w:val="s0"/>
          <w:color w:val="auto"/>
          <w:sz w:val="28"/>
          <w:szCs w:val="28"/>
          <w:lang w:val="kk-KZ"/>
        </w:rPr>
      </w:pPr>
      <w:r w:rsidRPr="00571D49">
        <w:rPr>
          <w:rStyle w:val="s0"/>
          <w:color w:val="auto"/>
          <w:sz w:val="28"/>
          <w:szCs w:val="28"/>
          <w:lang w:val="kk-KZ"/>
        </w:rPr>
        <w:t>13) ауыл шаруашылығы өнімін өндіру үшін жаңа өндірістік қуаттарды құруға немесе жұмыс істеп тұрғандарын кеңейтуге бағытталған инвестициялық салымдар кезінде агроөнеркәсіптік кешен субъектісі шеккен шығыстардың бір бөлігін өтеу.</w:t>
      </w:r>
    </w:p>
    <w:p w:rsidR="009A7C7D" w:rsidRPr="001D1510" w:rsidRDefault="009A7C7D" w:rsidP="009A7C7D">
      <w:pPr>
        <w:widowControl w:val="0"/>
        <w:shd w:val="clear" w:color="auto" w:fill="FFFFFF" w:themeFill="background1"/>
        <w:ind w:firstLine="851"/>
        <w:jc w:val="both"/>
        <w:rPr>
          <w:color w:val="FF0000"/>
          <w:sz w:val="28"/>
          <w:szCs w:val="28"/>
          <w:lang w:val="kk-KZ"/>
        </w:rPr>
      </w:pPr>
      <w:r w:rsidRPr="00571D49">
        <w:rPr>
          <w:color w:val="auto"/>
          <w:sz w:val="28"/>
          <w:szCs w:val="28"/>
          <w:lang w:val="kk-KZ"/>
        </w:rPr>
        <w:t xml:space="preserve">3. Бейрезиденттердiң Қазақстан Республикасындағы көздерден алатын </w:t>
      </w:r>
      <w:r w:rsidRPr="001D1510">
        <w:rPr>
          <w:color w:val="FF0000"/>
          <w:sz w:val="28"/>
          <w:szCs w:val="28"/>
          <w:lang w:val="kk-KZ"/>
        </w:rPr>
        <w:t>кірістерін қоспағанда, төлем көзiнен салық салынатын кірістерге төлем көзiнен 15 пайыз мөлшерлеме бойынша салық салуға жатады.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 xml:space="preserve">4. Бейрезиденттердiң осы Кодекстің 644-бабы 1-тармағының 1) – 9), </w:t>
      </w:r>
      <w:r w:rsidRPr="00571D49">
        <w:rPr>
          <w:color w:val="auto"/>
          <w:sz w:val="28"/>
          <w:szCs w:val="28"/>
          <w:lang w:val="kk-KZ"/>
        </w:rPr>
        <w:br/>
        <w:t xml:space="preserve">11) – 34)  тармақшаларында айқындалатын Қазақстан Республикасындағы көздерден алатын, осындай бейрезиденттердiң тұрақты мекемесiмен байланысты емес кірістеріне, сондай-ақ осы Кодекстің 644-бабы </w:t>
      </w:r>
      <w:r w:rsidRPr="00571D49">
        <w:rPr>
          <w:color w:val="auto"/>
          <w:sz w:val="28"/>
          <w:szCs w:val="28"/>
          <w:lang w:val="kk-KZ"/>
        </w:rPr>
        <w:br/>
        <w:t xml:space="preserve">1-тармағының 10) тармақшасында көрсетілген кірістерге осы Кодекстiң </w:t>
      </w:r>
      <w:r w:rsidRPr="00571D49">
        <w:rPr>
          <w:color w:val="auto"/>
          <w:sz w:val="28"/>
          <w:szCs w:val="28"/>
          <w:lang w:val="kk-KZ"/>
        </w:rPr>
        <w:br/>
        <w:t>646-бабында белгiленген мөлшерлемелер бойынша салық салынады.</w:t>
      </w:r>
    </w:p>
    <w:p w:rsidR="009A7C7D" w:rsidRPr="00571D49" w:rsidRDefault="009A7C7D" w:rsidP="009A7C7D">
      <w:pPr>
        <w:widowControl w:val="0"/>
        <w:shd w:val="clear" w:color="auto" w:fill="FFFFFF" w:themeFill="background1"/>
        <w:ind w:firstLine="851"/>
        <w:jc w:val="both"/>
        <w:rPr>
          <w:color w:val="auto"/>
          <w:sz w:val="28"/>
          <w:szCs w:val="28"/>
          <w:lang w:val="kk-KZ"/>
        </w:rPr>
      </w:pPr>
      <w:bookmarkStart w:id="9" w:name="SUB1470400"/>
      <w:bookmarkStart w:id="10" w:name="SUB1470500"/>
      <w:bookmarkEnd w:id="9"/>
      <w:bookmarkEnd w:id="10"/>
      <w:r w:rsidRPr="00571D49">
        <w:rPr>
          <w:color w:val="auto"/>
          <w:sz w:val="28"/>
          <w:szCs w:val="28"/>
          <w:lang w:val="kk-KZ"/>
        </w:rPr>
        <w:t xml:space="preserve">5. Қазақстан Республикасында қызметiн тұрақты мекеме арқылы жүзеге асыратын бейрезидент-заңды тұлғаның таза кірісіне осы Кодекстiң </w:t>
      </w:r>
      <w:r w:rsidRPr="00571D49">
        <w:rPr>
          <w:color w:val="auto"/>
          <w:sz w:val="28"/>
          <w:szCs w:val="28"/>
          <w:lang w:val="kk-KZ"/>
        </w:rPr>
        <w:br/>
        <w:t>652-бабында белгiленген мөлшерлеме бойынша және тәртiппен корпоративтік табыс салығын салуға жатады.</w:t>
      </w:r>
    </w:p>
    <w:p w:rsidR="009A7C7D" w:rsidRPr="00571D49" w:rsidRDefault="009A7C7D" w:rsidP="009A7C7D">
      <w:pPr>
        <w:widowControl w:val="0"/>
        <w:shd w:val="clear" w:color="auto" w:fill="FFFFFF" w:themeFill="background1"/>
        <w:ind w:firstLine="851"/>
        <w:jc w:val="both"/>
        <w:rPr>
          <w:color w:val="auto"/>
          <w:sz w:val="28"/>
          <w:szCs w:val="28"/>
          <w:lang w:val="kk-KZ"/>
        </w:rPr>
      </w:pPr>
    </w:p>
    <w:p w:rsidR="009A7C7D" w:rsidRPr="00571D49" w:rsidRDefault="009A7C7D" w:rsidP="009A7C7D">
      <w:pPr>
        <w:pStyle w:val="a4"/>
        <w:widowControl w:val="0"/>
        <w:shd w:val="clear" w:color="auto" w:fill="FFFFFF" w:themeFill="background1"/>
        <w:spacing w:before="0" w:beforeAutospacing="0" w:after="0" w:afterAutospacing="0"/>
        <w:ind w:firstLine="851"/>
        <w:jc w:val="both"/>
        <w:rPr>
          <w:rStyle w:val="s1"/>
          <w:b w:val="0"/>
          <w:color w:val="auto"/>
          <w:sz w:val="28"/>
          <w:szCs w:val="28"/>
        </w:rPr>
      </w:pPr>
      <w:r w:rsidRPr="00571D49">
        <w:rPr>
          <w:rStyle w:val="s1"/>
          <w:sz w:val="28"/>
          <w:szCs w:val="28"/>
          <w:lang w:val="kk-KZ"/>
        </w:rPr>
        <w:t>314-бап. Салықтық кезең</w:t>
      </w:r>
    </w:p>
    <w:p w:rsidR="009A7C7D" w:rsidRPr="00571D49" w:rsidRDefault="009A7C7D" w:rsidP="009A7C7D">
      <w:pPr>
        <w:pStyle w:val="a4"/>
        <w:widowControl w:val="0"/>
        <w:shd w:val="clear" w:color="auto" w:fill="FFFFFF" w:themeFill="background1"/>
        <w:spacing w:before="0" w:beforeAutospacing="0" w:after="0" w:afterAutospacing="0"/>
        <w:ind w:firstLine="851"/>
        <w:jc w:val="both"/>
        <w:rPr>
          <w:sz w:val="28"/>
          <w:szCs w:val="28"/>
        </w:rPr>
      </w:pP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1. Корпоративтік табыс салығы үшiн 1 қаңтар – 31 желтоқсан аралығындағы күнтізбелік жыл салықтық кезең болып табылады.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2. Егер заңды тұлға күнтiзбелiк жыл басталғаннан кейiн құрылған болса, құрылған күнiнен бастап күнтiзбелiк жылдың соңына дейiнгi уақыт кезеңi ол үшiн бiрiншi салықтық кезең болып табылады.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Бұл ретте заңды тұлғаның әділет органында мемлекеттік тiркелген күнi оның құрылған күнi болып есептеледі.</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3. Егер заңды тұлға күнтiзбелiк жылдың соңына дейiн таратылған, қайта ұйымдастырылған болса, жыл басталғаннан бастап тарату, қайта ұйымдастыру аяқталған күнге дейiнгi уақыт кезеңi ол үшiн соңғы салықтық кезең болып табылады.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4. Егер күнтiзбелiк жыл басталғаннан кейiн құрылған заңды тұлға осы жылдың соңына дейiн таратылған, қайта ұйымдастырылған болса, құрылған күнiнен бастап тарату, қайта ұйымдастыру аяқталған күнге дейiнгi уақыт кезеңi ол үшiн салықтық кезең болып табылады.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5. Егер заңды тұлға күнтізбелік жыл ішінде қызметін шағын бизнес субъектілері үшін арнаулы салық режимінде және жалпыға бірдей белгіленген тәртіппен жүзеге асырған болса, қызмет шағын бизнес субъектілері үшін арнаулы салық режимінде жүзеге асырылған уақыт кезеңі салықтық кезеңге енгізілмейді.</w:t>
      </w:r>
    </w:p>
    <w:p w:rsidR="009A7C7D" w:rsidRPr="00571D49" w:rsidRDefault="009A7C7D" w:rsidP="009A7C7D">
      <w:pPr>
        <w:widowControl w:val="0"/>
        <w:shd w:val="clear" w:color="auto" w:fill="FFFFFF" w:themeFill="background1"/>
        <w:ind w:firstLine="851"/>
        <w:jc w:val="both"/>
        <w:rPr>
          <w:color w:val="auto"/>
          <w:sz w:val="28"/>
          <w:szCs w:val="28"/>
          <w:lang w:val="kk-KZ"/>
        </w:rPr>
      </w:pPr>
    </w:p>
    <w:p w:rsidR="009A7C7D" w:rsidRPr="00571D49" w:rsidRDefault="009A7C7D" w:rsidP="009A7C7D">
      <w:pPr>
        <w:pStyle w:val="a4"/>
        <w:widowControl w:val="0"/>
        <w:shd w:val="clear" w:color="auto" w:fill="FFFFFF" w:themeFill="background1"/>
        <w:spacing w:before="0" w:beforeAutospacing="0" w:after="0" w:afterAutospacing="0"/>
        <w:ind w:firstLine="851"/>
        <w:jc w:val="both"/>
        <w:rPr>
          <w:rStyle w:val="s1"/>
          <w:b w:val="0"/>
          <w:color w:val="auto"/>
          <w:sz w:val="28"/>
          <w:szCs w:val="28"/>
        </w:rPr>
      </w:pPr>
      <w:bookmarkStart w:id="11" w:name="SUB1490000"/>
      <w:bookmarkEnd w:id="11"/>
      <w:r w:rsidRPr="00571D49">
        <w:rPr>
          <w:rStyle w:val="s1"/>
          <w:sz w:val="28"/>
          <w:szCs w:val="28"/>
          <w:lang w:val="kk-KZ"/>
        </w:rPr>
        <w:t>315-бап. Салық декларациясы</w:t>
      </w:r>
    </w:p>
    <w:p w:rsidR="009A7C7D" w:rsidRPr="00571D49" w:rsidRDefault="009A7C7D" w:rsidP="009A7C7D">
      <w:pPr>
        <w:pStyle w:val="a4"/>
        <w:widowControl w:val="0"/>
        <w:shd w:val="clear" w:color="auto" w:fill="FFFFFF" w:themeFill="background1"/>
        <w:spacing w:before="0" w:beforeAutospacing="0" w:after="0" w:afterAutospacing="0"/>
        <w:ind w:firstLine="851"/>
        <w:jc w:val="both"/>
        <w:rPr>
          <w:sz w:val="28"/>
          <w:szCs w:val="28"/>
        </w:rPr>
      </w:pP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rStyle w:val="s0"/>
          <w:color w:val="auto"/>
          <w:sz w:val="28"/>
          <w:szCs w:val="28"/>
          <w:lang w:val="kk-KZ"/>
        </w:rPr>
        <w:lastRenderedPageBreak/>
        <w:t>1</w:t>
      </w:r>
      <w:r w:rsidRPr="00571D49">
        <w:rPr>
          <w:color w:val="auto"/>
          <w:sz w:val="28"/>
          <w:szCs w:val="28"/>
          <w:lang w:val="kk-KZ"/>
        </w:rPr>
        <w:t xml:space="preserve">. Қазақстан Республикасындағы көздерден тек қана төлем көзiнен салық салуға жататын кірістер алатын және Қазақстан Республикасында қызметiн тұрақты мекеме арқылы жүзеге асырмайтын бейрезиденттi қоспағанда, корпоративтік табыс салығын төлеушi, егер осы бапта өзгеше белгіленбесе, тұрған </w:t>
      </w:r>
      <w:r w:rsidRPr="00571D49">
        <w:rPr>
          <w:bCs/>
          <w:sz w:val="28"/>
          <w:szCs w:val="28"/>
          <w:lang w:val="kk-KZ"/>
        </w:rPr>
        <w:t xml:space="preserve">жеріндегі </w:t>
      </w:r>
      <w:r w:rsidRPr="00571D49">
        <w:rPr>
          <w:color w:val="auto"/>
          <w:sz w:val="28"/>
          <w:szCs w:val="28"/>
          <w:lang w:val="kk-KZ"/>
        </w:rPr>
        <w:t xml:space="preserve">салық органына корпоративтік табыс салығы бойынша декларацияны есептi салықтық кезеңнен кейiнгi жылдың </w:t>
      </w:r>
      <w:r w:rsidRPr="00571D49">
        <w:rPr>
          <w:color w:val="auto"/>
          <w:sz w:val="28"/>
          <w:szCs w:val="28"/>
          <w:lang w:val="kk-KZ"/>
        </w:rPr>
        <w:br/>
        <w:t>31 наурызынан кешiктiрмей тапсырады.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2. Корпоративтік табыс салығы бойынша декларация салық салу объектiлерi және (немесе) салық салумен байланысты объектiлер туралы ақпаратты ашып көрсету жөнiндегi декларациядан және оған қосымшалардан тұрады.</w:t>
      </w:r>
    </w:p>
    <w:p w:rsidR="009A7C7D" w:rsidRPr="00571D49" w:rsidRDefault="009A7C7D" w:rsidP="009A7C7D">
      <w:pPr>
        <w:widowControl w:val="0"/>
        <w:shd w:val="clear" w:color="auto" w:fill="FFFFFF" w:themeFill="background1"/>
        <w:ind w:firstLine="851"/>
        <w:jc w:val="both"/>
        <w:rPr>
          <w:color w:val="auto"/>
          <w:sz w:val="28"/>
          <w:szCs w:val="28"/>
          <w:lang w:val="kk-KZ"/>
        </w:rPr>
      </w:pPr>
      <w:r w:rsidRPr="00571D49">
        <w:rPr>
          <w:color w:val="auto"/>
          <w:sz w:val="28"/>
          <w:szCs w:val="28"/>
          <w:lang w:val="kk-KZ"/>
        </w:rPr>
        <w:t>3. Оңайлатылған декларация негізінде арнаулы салық режимін қолданатын заңды тұлға осы Кодекстің 681-бабының 1 және 2-тармақтарына сәйкес салық салынатын кірістер бойынша корпоративтік табыс салығы жөніндегі декларацияны тапсырмайды.</w:t>
      </w:r>
    </w:p>
    <w:p w:rsidR="009A7C7D" w:rsidRPr="00571D49" w:rsidRDefault="009A7C7D" w:rsidP="009A7C7D">
      <w:pPr>
        <w:widowControl w:val="0"/>
        <w:shd w:val="clear" w:color="auto" w:fill="FFFFFF" w:themeFill="background1"/>
        <w:ind w:firstLine="851"/>
        <w:jc w:val="both"/>
        <w:rPr>
          <w:rStyle w:val="s1"/>
          <w:b w:val="0"/>
          <w:color w:val="auto"/>
          <w:sz w:val="28"/>
          <w:szCs w:val="28"/>
          <w:lang w:val="kk-KZ"/>
        </w:rPr>
      </w:pPr>
      <w:bookmarkStart w:id="12" w:name="SUB1490200"/>
      <w:bookmarkStart w:id="13" w:name="SUB1490300"/>
      <w:bookmarkEnd w:id="12"/>
      <w:bookmarkEnd w:id="13"/>
    </w:p>
    <w:p w:rsidR="00841599" w:rsidRPr="009A7C7D" w:rsidRDefault="00841599">
      <w:pPr>
        <w:rPr>
          <w:lang w:val="kk-KZ"/>
        </w:rPr>
      </w:pPr>
    </w:p>
    <w:sectPr w:rsidR="00841599" w:rsidRPr="009A7C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14C02"/>
    <w:multiLevelType w:val="multilevel"/>
    <w:tmpl w:val="46EC1FAC"/>
    <w:styleLink w:val="1"/>
    <w:lvl w:ilvl="0">
      <w:start w:val="1"/>
      <w:numFmt w:val="decimal"/>
      <w:lvlText w:val="Статья 21%1."/>
      <w:lvlJc w:val="left"/>
      <w:pPr>
        <w:ind w:left="7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0E90C04"/>
    <w:multiLevelType w:val="hybridMultilevel"/>
    <w:tmpl w:val="794251D6"/>
    <w:lvl w:ilvl="0" w:tplc="312831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32674970"/>
    <w:multiLevelType w:val="multilevel"/>
    <w:tmpl w:val="293EB7C0"/>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75734E"/>
    <w:multiLevelType w:val="hybridMultilevel"/>
    <w:tmpl w:val="96AE17A0"/>
    <w:lvl w:ilvl="0" w:tplc="76EE1608">
      <w:start w:val="1"/>
      <w:numFmt w:val="decimal"/>
      <w:lvlText w:val="%1)"/>
      <w:lvlJc w:val="left"/>
      <w:pPr>
        <w:ind w:left="1437" w:hanging="87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1F62CC7"/>
    <w:multiLevelType w:val="hybridMultilevel"/>
    <w:tmpl w:val="AA8E939C"/>
    <w:lvl w:ilvl="0" w:tplc="C2C0E0FC">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5">
    <w:nsid w:val="473A4383"/>
    <w:multiLevelType w:val="hybridMultilevel"/>
    <w:tmpl w:val="289E98D0"/>
    <w:lvl w:ilvl="0" w:tplc="20828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76A6368"/>
    <w:multiLevelType w:val="hybridMultilevel"/>
    <w:tmpl w:val="D75A5A60"/>
    <w:lvl w:ilvl="0" w:tplc="70D63C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F8A0D69"/>
    <w:multiLevelType w:val="hybridMultilevel"/>
    <w:tmpl w:val="5F1ADB5E"/>
    <w:styleLink w:val="11"/>
    <w:lvl w:ilvl="0" w:tplc="0419000F">
      <w:start w:val="5"/>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6BC518D"/>
    <w:multiLevelType w:val="hybridMultilevel"/>
    <w:tmpl w:val="01E65752"/>
    <w:lvl w:ilvl="0" w:tplc="79064A1A">
      <w:start w:val="1"/>
      <w:numFmt w:val="decimal"/>
      <w:lvlText w:val="%1."/>
      <w:lvlJc w:val="left"/>
      <w:pPr>
        <w:ind w:left="1069" w:hanging="360"/>
      </w:pPr>
      <w:rPr>
        <w:rFonts w:eastAsia="Calibr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1"/>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321"/>
    <w:rsid w:val="00187321"/>
    <w:rsid w:val="001D1510"/>
    <w:rsid w:val="00841599"/>
    <w:rsid w:val="009A7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C7D"/>
    <w:pPr>
      <w:spacing w:after="0" w:line="240" w:lineRule="auto"/>
    </w:pPr>
    <w:rPr>
      <w:rFonts w:ascii="Times New Roman" w:eastAsia="Times New Roman" w:hAnsi="Times New Roman" w:cs="Times New Roman"/>
      <w:color w:val="000000"/>
      <w:sz w:val="24"/>
      <w:szCs w:val="24"/>
      <w:lang w:eastAsia="ru-RU"/>
    </w:rPr>
  </w:style>
  <w:style w:type="paragraph" w:styleId="10">
    <w:name w:val="heading 1"/>
    <w:basedOn w:val="a"/>
    <w:next w:val="a"/>
    <w:link w:val="12"/>
    <w:uiPriority w:val="9"/>
    <w:qFormat/>
    <w:rsid w:val="009A7C7D"/>
    <w:pPr>
      <w:keepNext/>
      <w:keepLines/>
      <w:spacing w:before="480" w:line="276" w:lineRule="auto"/>
      <w:outlineLvl w:val="0"/>
    </w:pPr>
    <w:rPr>
      <w:rFonts w:ascii="Cambria" w:hAnsi="Cambria"/>
      <w:b/>
      <w:bCs/>
      <w:color w:val="365F91"/>
      <w:sz w:val="28"/>
      <w:szCs w:val="28"/>
    </w:rPr>
  </w:style>
  <w:style w:type="paragraph" w:styleId="2">
    <w:name w:val="heading 2"/>
    <w:basedOn w:val="a"/>
    <w:next w:val="a"/>
    <w:link w:val="20"/>
    <w:uiPriority w:val="9"/>
    <w:unhideWhenUsed/>
    <w:qFormat/>
    <w:rsid w:val="009A7C7D"/>
    <w:pPr>
      <w:keepNext/>
      <w:keepLines/>
      <w:spacing w:before="200" w:line="276" w:lineRule="auto"/>
      <w:outlineLvl w:val="1"/>
    </w:pPr>
    <w:rPr>
      <w:rFonts w:ascii="Cambria" w:hAnsi="Cambria"/>
      <w:b/>
      <w:bCs/>
      <w:color w:val="4F81BD"/>
      <w:sz w:val="26"/>
      <w:szCs w:val="26"/>
    </w:rPr>
  </w:style>
  <w:style w:type="paragraph" w:styleId="3">
    <w:name w:val="heading 3"/>
    <w:basedOn w:val="a"/>
    <w:link w:val="30"/>
    <w:uiPriority w:val="9"/>
    <w:qFormat/>
    <w:rsid w:val="009A7C7D"/>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9A7C7D"/>
    <w:pPr>
      <w:keepNext/>
      <w:keepLines/>
      <w:spacing w:before="200" w:line="276" w:lineRule="auto"/>
      <w:outlineLvl w:val="3"/>
    </w:pPr>
    <w:rPr>
      <w:rFonts w:ascii="Cambria" w:hAnsi="Cambria"/>
      <w:b/>
      <w:bCs/>
      <w:i/>
      <w:iCs/>
      <w:color w:val="4F81BD"/>
      <w:sz w:val="20"/>
      <w:szCs w:val="20"/>
    </w:rPr>
  </w:style>
  <w:style w:type="paragraph" w:styleId="5">
    <w:name w:val="heading 5"/>
    <w:basedOn w:val="a"/>
    <w:next w:val="a"/>
    <w:link w:val="50"/>
    <w:uiPriority w:val="9"/>
    <w:qFormat/>
    <w:rsid w:val="009A7C7D"/>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uiPriority w:val="9"/>
    <w:qFormat/>
    <w:rsid w:val="009A7C7D"/>
    <w:pPr>
      <w:keepNext/>
      <w:keepLines/>
      <w:spacing w:before="200" w:line="276" w:lineRule="auto"/>
      <w:outlineLvl w:val="5"/>
    </w:pPr>
    <w:rPr>
      <w:rFonts w:ascii="Cambria" w:hAnsi="Cambria"/>
      <w:i/>
      <w:iCs/>
      <w:color w:val="243F60"/>
      <w:sz w:val="22"/>
      <w:szCs w:val="22"/>
      <w:lang w:eastAsia="en-US"/>
    </w:rPr>
  </w:style>
  <w:style w:type="paragraph" w:styleId="7">
    <w:name w:val="heading 7"/>
    <w:basedOn w:val="a"/>
    <w:next w:val="a"/>
    <w:link w:val="70"/>
    <w:uiPriority w:val="99"/>
    <w:qFormat/>
    <w:rsid w:val="009A7C7D"/>
    <w:pPr>
      <w:keepNext/>
      <w:keepLines/>
      <w:spacing w:before="200" w:line="276" w:lineRule="auto"/>
      <w:outlineLvl w:val="6"/>
    </w:pPr>
    <w:rPr>
      <w:rFonts w:ascii="Cambria" w:hAnsi="Cambria"/>
      <w:i/>
      <w:iCs/>
      <w:color w:val="404040"/>
      <w:sz w:val="22"/>
      <w:szCs w:val="22"/>
      <w:lang w:eastAsia="en-US"/>
    </w:rPr>
  </w:style>
  <w:style w:type="paragraph" w:styleId="8">
    <w:name w:val="heading 8"/>
    <w:basedOn w:val="a"/>
    <w:next w:val="a"/>
    <w:link w:val="80"/>
    <w:uiPriority w:val="99"/>
    <w:unhideWhenUsed/>
    <w:qFormat/>
    <w:rsid w:val="009A7C7D"/>
    <w:pPr>
      <w:keepNext/>
      <w:keepLines/>
      <w:spacing w:before="200"/>
      <w:outlineLvl w:val="7"/>
    </w:pPr>
    <w:rPr>
      <w:rFonts w:ascii="Cambria" w:hAnsi="Cambria"/>
      <w:color w:val="404040"/>
      <w:sz w:val="20"/>
      <w:szCs w:val="20"/>
    </w:rPr>
  </w:style>
  <w:style w:type="paragraph" w:styleId="9">
    <w:name w:val="heading 9"/>
    <w:basedOn w:val="a"/>
    <w:next w:val="a"/>
    <w:link w:val="90"/>
    <w:uiPriority w:val="99"/>
    <w:qFormat/>
    <w:rsid w:val="009A7C7D"/>
    <w:pPr>
      <w:keepNext/>
      <w:keepLines/>
      <w:spacing w:before="200" w:line="276" w:lineRule="auto"/>
      <w:outlineLvl w:val="8"/>
    </w:pPr>
    <w:rPr>
      <w:rFonts w:ascii="Cambria" w:hAnsi="Cambria"/>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0"/>
    <w:uiPriority w:val="9"/>
    <w:rsid w:val="009A7C7D"/>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9A7C7D"/>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9A7C7D"/>
    <w:rPr>
      <w:rFonts w:ascii="Cambria" w:eastAsia="Times New Roman" w:hAnsi="Cambria" w:cs="Times New Roman"/>
      <w:b/>
      <w:bCs/>
      <w:color w:val="000000"/>
      <w:sz w:val="26"/>
      <w:szCs w:val="26"/>
      <w:lang w:eastAsia="ru-RU"/>
    </w:rPr>
  </w:style>
  <w:style w:type="character" w:customStyle="1" w:styleId="40">
    <w:name w:val="Заголовок 4 Знак"/>
    <w:basedOn w:val="a0"/>
    <w:link w:val="4"/>
    <w:uiPriority w:val="9"/>
    <w:rsid w:val="009A7C7D"/>
    <w:rPr>
      <w:rFonts w:ascii="Cambria" w:eastAsia="Times New Roman" w:hAnsi="Cambria" w:cs="Times New Roman"/>
      <w:b/>
      <w:bCs/>
      <w:i/>
      <w:iCs/>
      <w:color w:val="4F81BD"/>
      <w:sz w:val="20"/>
      <w:szCs w:val="20"/>
      <w:lang w:eastAsia="ru-RU"/>
    </w:rPr>
  </w:style>
  <w:style w:type="character" w:customStyle="1" w:styleId="50">
    <w:name w:val="Заголовок 5 Знак"/>
    <w:basedOn w:val="a0"/>
    <w:link w:val="5"/>
    <w:uiPriority w:val="9"/>
    <w:rsid w:val="009A7C7D"/>
    <w:rPr>
      <w:rFonts w:ascii="Cambria" w:eastAsia="Times New Roman" w:hAnsi="Cambria" w:cs="Times New Roman"/>
      <w:color w:val="243F60"/>
    </w:rPr>
  </w:style>
  <w:style w:type="character" w:customStyle="1" w:styleId="60">
    <w:name w:val="Заголовок 6 Знак"/>
    <w:basedOn w:val="a0"/>
    <w:link w:val="6"/>
    <w:uiPriority w:val="9"/>
    <w:rsid w:val="009A7C7D"/>
    <w:rPr>
      <w:rFonts w:ascii="Cambria" w:eastAsia="Times New Roman" w:hAnsi="Cambria" w:cs="Times New Roman"/>
      <w:i/>
      <w:iCs/>
      <w:color w:val="243F60"/>
    </w:rPr>
  </w:style>
  <w:style w:type="character" w:customStyle="1" w:styleId="70">
    <w:name w:val="Заголовок 7 Знак"/>
    <w:basedOn w:val="a0"/>
    <w:link w:val="7"/>
    <w:uiPriority w:val="99"/>
    <w:rsid w:val="009A7C7D"/>
    <w:rPr>
      <w:rFonts w:ascii="Cambria" w:eastAsia="Times New Roman" w:hAnsi="Cambria" w:cs="Times New Roman"/>
      <w:i/>
      <w:iCs/>
      <w:color w:val="404040"/>
    </w:rPr>
  </w:style>
  <w:style w:type="character" w:customStyle="1" w:styleId="80">
    <w:name w:val="Заголовок 8 Знак"/>
    <w:basedOn w:val="a0"/>
    <w:link w:val="8"/>
    <w:uiPriority w:val="99"/>
    <w:rsid w:val="009A7C7D"/>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9"/>
    <w:rsid w:val="009A7C7D"/>
    <w:rPr>
      <w:rFonts w:ascii="Cambria" w:eastAsia="Times New Roman" w:hAnsi="Cambria" w:cs="Times New Roman"/>
      <w:i/>
      <w:iCs/>
      <w:color w:val="404040"/>
      <w:sz w:val="20"/>
      <w:szCs w:val="20"/>
    </w:rPr>
  </w:style>
  <w:style w:type="character" w:customStyle="1" w:styleId="a3">
    <w:name w:val="a"/>
    <w:rsid w:val="009A7C7D"/>
    <w:rPr>
      <w:color w:val="333399"/>
      <w:u w:val="single"/>
    </w:rPr>
  </w:style>
  <w:style w:type="paragraph" w:customStyle="1" w:styleId="s8">
    <w:name w:val="s8"/>
    <w:basedOn w:val="a"/>
    <w:uiPriority w:val="99"/>
    <w:qFormat/>
    <w:rsid w:val="009A7C7D"/>
    <w:rPr>
      <w:color w:val="333399"/>
    </w:rPr>
  </w:style>
  <w:style w:type="character" w:customStyle="1" w:styleId="s0">
    <w:name w:val="s0"/>
    <w:qFormat/>
    <w:rsid w:val="009A7C7D"/>
    <w:rPr>
      <w:rFonts w:ascii="Times New Roman" w:hAnsi="Times New Roman" w:cs="Times New Roman" w:hint="default"/>
      <w:b w:val="0"/>
      <w:bCs w:val="0"/>
      <w:i w:val="0"/>
      <w:iCs w:val="0"/>
      <w:color w:val="000000"/>
    </w:rPr>
  </w:style>
  <w:style w:type="character" w:customStyle="1" w:styleId="s3">
    <w:name w:val="s3"/>
    <w:rsid w:val="009A7C7D"/>
    <w:rPr>
      <w:rFonts w:ascii="Times New Roman" w:hAnsi="Times New Roman" w:cs="Times New Roman" w:hint="default"/>
      <w:b w:val="0"/>
      <w:bCs w:val="0"/>
      <w:i/>
      <w:iCs/>
      <w:color w:val="FF0000"/>
    </w:rPr>
  </w:style>
  <w:style w:type="character" w:customStyle="1" w:styleId="s2">
    <w:name w:val="s2"/>
    <w:rsid w:val="009A7C7D"/>
    <w:rPr>
      <w:rFonts w:ascii="Times New Roman" w:hAnsi="Times New Roman" w:cs="Times New Roman" w:hint="default"/>
      <w:color w:val="333399"/>
      <w:u w:val="single"/>
    </w:rPr>
  </w:style>
  <w:style w:type="character" w:customStyle="1" w:styleId="s1">
    <w:name w:val="s1"/>
    <w:rsid w:val="009A7C7D"/>
    <w:rPr>
      <w:rFonts w:ascii="Times New Roman" w:hAnsi="Times New Roman" w:cs="Times New Roman" w:hint="default"/>
      <w:b/>
      <w:bCs/>
      <w:color w:val="000000"/>
    </w:rPr>
  </w:style>
  <w:style w:type="character" w:customStyle="1" w:styleId="s7">
    <w:name w:val="s7"/>
    <w:uiPriority w:val="99"/>
    <w:rsid w:val="009A7C7D"/>
    <w:rPr>
      <w:rFonts w:ascii="Courier New" w:hAnsi="Courier New" w:cs="Courier New" w:hint="default"/>
      <w:b w:val="0"/>
      <w:bCs w:val="0"/>
      <w:color w:val="000000"/>
    </w:rPr>
  </w:style>
  <w:style w:type="character" w:customStyle="1" w:styleId="s9">
    <w:name w:val="s9"/>
    <w:rsid w:val="009A7C7D"/>
    <w:rPr>
      <w:rFonts w:ascii="Times New Roman" w:hAnsi="Times New Roman" w:cs="Times New Roman" w:hint="default"/>
      <w:b w:val="0"/>
      <w:bCs w:val="0"/>
      <w:i/>
      <w:iCs/>
      <w:color w:val="333399"/>
      <w:u w:val="single"/>
    </w:rPr>
  </w:style>
  <w:style w:type="character" w:customStyle="1" w:styleId="s10">
    <w:name w:val="s10"/>
    <w:rsid w:val="009A7C7D"/>
    <w:rPr>
      <w:rFonts w:ascii="Times New Roman" w:hAnsi="Times New Roman" w:cs="Times New Roman" w:hint="default"/>
      <w:color w:val="333399"/>
      <w:u w:val="single"/>
    </w:rPr>
  </w:style>
  <w:style w:type="character" w:customStyle="1" w:styleId="s11">
    <w:name w:val="s11"/>
    <w:uiPriority w:val="99"/>
    <w:rsid w:val="009A7C7D"/>
    <w:rPr>
      <w:rFonts w:ascii="Courier New" w:hAnsi="Courier New" w:cs="Courier New" w:hint="default"/>
      <w:b/>
      <w:bCs/>
      <w:color w:val="000000"/>
    </w:rPr>
  </w:style>
  <w:style w:type="character" w:customStyle="1" w:styleId="s12">
    <w:name w:val="s12"/>
    <w:uiPriority w:val="99"/>
    <w:rsid w:val="009A7C7D"/>
    <w:rPr>
      <w:rFonts w:ascii="Courier New" w:hAnsi="Courier New" w:cs="Courier New" w:hint="default"/>
      <w:b w:val="0"/>
      <w:bCs w:val="0"/>
      <w:color w:val="333399"/>
      <w:u w:val="single"/>
    </w:rPr>
  </w:style>
  <w:style w:type="character" w:customStyle="1" w:styleId="s13">
    <w:name w:val="s13"/>
    <w:uiPriority w:val="99"/>
    <w:rsid w:val="009A7C7D"/>
    <w:rPr>
      <w:rFonts w:ascii="Courier New" w:hAnsi="Courier New" w:cs="Courier New" w:hint="default"/>
      <w:i/>
      <w:iCs/>
      <w:color w:val="FF0000"/>
    </w:rPr>
  </w:style>
  <w:style w:type="character" w:customStyle="1" w:styleId="s14">
    <w:name w:val="s14"/>
    <w:uiPriority w:val="99"/>
    <w:rsid w:val="009A7C7D"/>
    <w:rPr>
      <w:rFonts w:ascii="Courier New" w:hAnsi="Courier New" w:cs="Courier New" w:hint="default"/>
      <w:color w:val="008000"/>
    </w:rPr>
  </w:style>
  <w:style w:type="character" w:customStyle="1" w:styleId="s15">
    <w:name w:val="s15"/>
    <w:rsid w:val="009A7C7D"/>
    <w:rPr>
      <w:rFonts w:ascii="Courier New" w:hAnsi="Courier New" w:cs="Courier New" w:hint="default"/>
      <w:color w:val="333399"/>
      <w:u w:val="single"/>
    </w:rPr>
  </w:style>
  <w:style w:type="character" w:customStyle="1" w:styleId="s16">
    <w:name w:val="s16"/>
    <w:uiPriority w:val="99"/>
    <w:rsid w:val="009A7C7D"/>
    <w:rPr>
      <w:rFonts w:ascii="Times New Roman" w:hAnsi="Times New Roman" w:cs="Times New Roman" w:hint="default"/>
      <w:b w:val="0"/>
      <w:bCs w:val="0"/>
      <w:i/>
      <w:iCs/>
      <w:caps w:val="0"/>
      <w:color w:val="000000"/>
    </w:rPr>
  </w:style>
  <w:style w:type="character" w:customStyle="1" w:styleId="s17">
    <w:name w:val="s17"/>
    <w:uiPriority w:val="99"/>
    <w:rsid w:val="009A7C7D"/>
    <w:rPr>
      <w:rFonts w:ascii="Times New Roman" w:hAnsi="Times New Roman" w:cs="Times New Roman" w:hint="default"/>
      <w:b w:val="0"/>
      <w:bCs w:val="0"/>
      <w:color w:val="000000"/>
    </w:rPr>
  </w:style>
  <w:style w:type="character" w:customStyle="1" w:styleId="s18">
    <w:name w:val="s18"/>
    <w:uiPriority w:val="99"/>
    <w:rsid w:val="009A7C7D"/>
    <w:rPr>
      <w:rFonts w:ascii="Times New Roman" w:hAnsi="Times New Roman" w:cs="Times New Roman" w:hint="default"/>
      <w:b w:val="0"/>
      <w:bCs w:val="0"/>
      <w:color w:val="000000"/>
    </w:rPr>
  </w:style>
  <w:style w:type="character" w:customStyle="1" w:styleId="s19">
    <w:name w:val="s19"/>
    <w:uiPriority w:val="99"/>
    <w:rsid w:val="009A7C7D"/>
    <w:rPr>
      <w:rFonts w:ascii="Times New Roman" w:hAnsi="Times New Roman" w:cs="Times New Roman" w:hint="default"/>
      <w:b w:val="0"/>
      <w:bCs w:val="0"/>
      <w:i w:val="0"/>
      <w:iCs w:val="0"/>
      <w:color w:val="008000"/>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5"/>
    <w:uiPriority w:val="99"/>
    <w:qFormat/>
    <w:rsid w:val="009A7C7D"/>
    <w:pPr>
      <w:spacing w:before="100" w:beforeAutospacing="1" w:after="100" w:afterAutospacing="1"/>
    </w:pPr>
    <w:rPr>
      <w:color w:val="auto"/>
      <w:lang w:val="x-none"/>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uiPriority w:val="99"/>
    <w:locked/>
    <w:rsid w:val="009A7C7D"/>
    <w:rPr>
      <w:rFonts w:ascii="Times New Roman" w:eastAsia="Times New Roman" w:hAnsi="Times New Roman" w:cs="Times New Roman"/>
      <w:sz w:val="24"/>
      <w:szCs w:val="24"/>
      <w:lang w:val="x-none" w:eastAsia="ru-RU"/>
    </w:rPr>
  </w:style>
  <w:style w:type="character" w:styleId="a6">
    <w:name w:val="Hyperlink"/>
    <w:basedOn w:val="a0"/>
    <w:uiPriority w:val="99"/>
    <w:rsid w:val="009A7C7D"/>
  </w:style>
  <w:style w:type="character" w:styleId="a7">
    <w:name w:val="Strong"/>
    <w:uiPriority w:val="22"/>
    <w:qFormat/>
    <w:rsid w:val="009A7C7D"/>
    <w:rPr>
      <w:b/>
      <w:bCs/>
    </w:rPr>
  </w:style>
  <w:style w:type="character" w:customStyle="1" w:styleId="apple-converted-space">
    <w:name w:val="apple-converted-space"/>
    <w:rsid w:val="009A7C7D"/>
  </w:style>
  <w:style w:type="paragraph" w:customStyle="1" w:styleId="j14">
    <w:name w:val="j14"/>
    <w:basedOn w:val="a"/>
    <w:uiPriority w:val="99"/>
    <w:qFormat/>
    <w:rsid w:val="009A7C7D"/>
    <w:pPr>
      <w:spacing w:before="100" w:beforeAutospacing="1" w:after="100" w:afterAutospacing="1"/>
    </w:pPr>
    <w:rPr>
      <w:color w:val="auto"/>
    </w:rPr>
  </w:style>
  <w:style w:type="paragraph" w:customStyle="1" w:styleId="j110">
    <w:name w:val="j110"/>
    <w:basedOn w:val="a"/>
    <w:uiPriority w:val="99"/>
    <w:qFormat/>
    <w:rsid w:val="009A7C7D"/>
    <w:pPr>
      <w:spacing w:before="100" w:beforeAutospacing="1" w:after="100" w:afterAutospacing="1"/>
    </w:pPr>
    <w:rPr>
      <w:color w:val="auto"/>
    </w:rPr>
  </w:style>
  <w:style w:type="paragraph" w:styleId="a8">
    <w:name w:val="List Paragraph"/>
    <w:basedOn w:val="a"/>
    <w:link w:val="a9"/>
    <w:uiPriority w:val="34"/>
    <w:qFormat/>
    <w:rsid w:val="009A7C7D"/>
    <w:pPr>
      <w:spacing w:after="200" w:line="276" w:lineRule="auto"/>
      <w:ind w:left="720"/>
      <w:contextualSpacing/>
    </w:pPr>
    <w:rPr>
      <w:rFonts w:ascii="Calibri" w:eastAsia="Calibri" w:hAnsi="Calibri"/>
      <w:color w:val="auto"/>
      <w:sz w:val="20"/>
      <w:szCs w:val="20"/>
      <w:lang w:val="x-none" w:eastAsia="x-none"/>
    </w:rPr>
  </w:style>
  <w:style w:type="character" w:customStyle="1" w:styleId="a9">
    <w:name w:val="Абзац списка Знак"/>
    <w:link w:val="a8"/>
    <w:uiPriority w:val="34"/>
    <w:locked/>
    <w:rsid w:val="009A7C7D"/>
    <w:rPr>
      <w:rFonts w:ascii="Calibri" w:eastAsia="Calibri" w:hAnsi="Calibri" w:cs="Times New Roman"/>
      <w:sz w:val="20"/>
      <w:szCs w:val="20"/>
      <w:lang w:val="x-none" w:eastAsia="x-none"/>
    </w:rPr>
  </w:style>
  <w:style w:type="paragraph" w:customStyle="1" w:styleId="j13">
    <w:name w:val="j13"/>
    <w:basedOn w:val="a"/>
    <w:uiPriority w:val="99"/>
    <w:qFormat/>
    <w:rsid w:val="009A7C7D"/>
    <w:pPr>
      <w:spacing w:before="100" w:beforeAutospacing="1" w:after="100" w:afterAutospacing="1"/>
    </w:pPr>
    <w:rPr>
      <w:color w:val="auto"/>
    </w:rPr>
  </w:style>
  <w:style w:type="paragraph" w:customStyle="1" w:styleId="j17">
    <w:name w:val="j17"/>
    <w:basedOn w:val="a"/>
    <w:uiPriority w:val="99"/>
    <w:qFormat/>
    <w:rsid w:val="009A7C7D"/>
    <w:pPr>
      <w:spacing w:before="100" w:beforeAutospacing="1" w:after="100" w:afterAutospacing="1"/>
    </w:pPr>
    <w:rPr>
      <w:color w:val="auto"/>
    </w:rPr>
  </w:style>
  <w:style w:type="paragraph" w:styleId="aa">
    <w:name w:val="No Spacing"/>
    <w:aliases w:val="Обя,мелкий,No Spacing1,Без интервала1,мой рабочий,No Spacing,Председатель,111"/>
    <w:link w:val="ab"/>
    <w:uiPriority w:val="1"/>
    <w:qFormat/>
    <w:rsid w:val="009A7C7D"/>
    <w:pPr>
      <w:spacing w:after="0" w:line="240" w:lineRule="auto"/>
    </w:pPr>
    <w:rPr>
      <w:rFonts w:ascii="Calibri" w:eastAsia="Times New Roman" w:hAnsi="Calibri" w:cs="Times New Roman"/>
      <w:lang w:eastAsia="ru-RU"/>
    </w:rPr>
  </w:style>
  <w:style w:type="character" w:customStyle="1" w:styleId="ab">
    <w:name w:val="Без интервала Знак"/>
    <w:aliases w:val="Обя Знак,мелкий Знак,No Spacing1 Знак,Без интервала1 Знак,мой рабочий Знак,No Spacing Знак,Председатель Знак,111 Знак"/>
    <w:link w:val="aa"/>
    <w:uiPriority w:val="1"/>
    <w:locked/>
    <w:rsid w:val="009A7C7D"/>
    <w:rPr>
      <w:rFonts w:ascii="Calibri" w:eastAsia="Times New Roman" w:hAnsi="Calibri" w:cs="Times New Roman"/>
      <w:lang w:eastAsia="ru-RU"/>
    </w:rPr>
  </w:style>
  <w:style w:type="paragraph" w:customStyle="1" w:styleId="j123">
    <w:name w:val="j123"/>
    <w:basedOn w:val="a"/>
    <w:uiPriority w:val="99"/>
    <w:qFormat/>
    <w:rsid w:val="009A7C7D"/>
    <w:pPr>
      <w:spacing w:before="100" w:beforeAutospacing="1" w:after="100" w:afterAutospacing="1"/>
    </w:pPr>
    <w:rPr>
      <w:color w:val="auto"/>
    </w:rPr>
  </w:style>
  <w:style w:type="paragraph" w:styleId="ac">
    <w:name w:val="Balloon Text"/>
    <w:basedOn w:val="a"/>
    <w:link w:val="ad"/>
    <w:uiPriority w:val="99"/>
    <w:unhideWhenUsed/>
    <w:rsid w:val="009A7C7D"/>
    <w:rPr>
      <w:rFonts w:ascii="Tahoma" w:hAnsi="Tahoma"/>
      <w:sz w:val="16"/>
      <w:szCs w:val="16"/>
    </w:rPr>
  </w:style>
  <w:style w:type="character" w:customStyle="1" w:styleId="ad">
    <w:name w:val="Текст выноски Знак"/>
    <w:basedOn w:val="a0"/>
    <w:link w:val="ac"/>
    <w:uiPriority w:val="99"/>
    <w:rsid w:val="009A7C7D"/>
    <w:rPr>
      <w:rFonts w:ascii="Tahoma" w:eastAsia="Times New Roman" w:hAnsi="Tahoma" w:cs="Times New Roman"/>
      <w:color w:val="000000"/>
      <w:sz w:val="16"/>
      <w:szCs w:val="16"/>
      <w:lang w:eastAsia="ru-RU"/>
    </w:rPr>
  </w:style>
  <w:style w:type="paragraph" w:customStyle="1" w:styleId="note">
    <w:name w:val="note"/>
    <w:basedOn w:val="a"/>
    <w:uiPriority w:val="99"/>
    <w:qFormat/>
    <w:rsid w:val="009A7C7D"/>
    <w:pPr>
      <w:spacing w:before="100" w:beforeAutospacing="1" w:after="100" w:afterAutospacing="1"/>
    </w:pPr>
    <w:rPr>
      <w:color w:val="auto"/>
    </w:rPr>
  </w:style>
  <w:style w:type="character" w:customStyle="1" w:styleId="note1">
    <w:name w:val="note1"/>
    <w:basedOn w:val="a0"/>
    <w:uiPriority w:val="99"/>
    <w:rsid w:val="009A7C7D"/>
  </w:style>
  <w:style w:type="character" w:customStyle="1" w:styleId="s20">
    <w:name w:val="s20"/>
    <w:basedOn w:val="a0"/>
    <w:uiPriority w:val="99"/>
    <w:rsid w:val="009A7C7D"/>
  </w:style>
  <w:style w:type="paragraph" w:styleId="ae">
    <w:name w:val="footer"/>
    <w:basedOn w:val="a"/>
    <w:link w:val="af"/>
    <w:uiPriority w:val="99"/>
    <w:rsid w:val="009A7C7D"/>
    <w:pPr>
      <w:tabs>
        <w:tab w:val="center" w:pos="4677"/>
        <w:tab w:val="right" w:pos="9355"/>
      </w:tabs>
      <w:spacing w:after="200" w:line="276" w:lineRule="auto"/>
    </w:pPr>
    <w:rPr>
      <w:rFonts w:ascii="Calibri" w:eastAsia="Calibri" w:hAnsi="Calibri"/>
      <w:color w:val="auto"/>
      <w:sz w:val="20"/>
      <w:szCs w:val="20"/>
    </w:rPr>
  </w:style>
  <w:style w:type="character" w:customStyle="1" w:styleId="af">
    <w:name w:val="Нижний колонтитул Знак"/>
    <w:basedOn w:val="a0"/>
    <w:link w:val="ae"/>
    <w:uiPriority w:val="99"/>
    <w:rsid w:val="009A7C7D"/>
    <w:rPr>
      <w:rFonts w:ascii="Calibri" w:eastAsia="Calibri" w:hAnsi="Calibri" w:cs="Times New Roman"/>
      <w:sz w:val="20"/>
      <w:szCs w:val="20"/>
      <w:lang w:eastAsia="ru-RU"/>
    </w:rPr>
  </w:style>
  <w:style w:type="paragraph" w:customStyle="1" w:styleId="j18">
    <w:name w:val="j18"/>
    <w:basedOn w:val="a"/>
    <w:uiPriority w:val="99"/>
    <w:qFormat/>
    <w:rsid w:val="009A7C7D"/>
    <w:pPr>
      <w:spacing w:before="100" w:beforeAutospacing="1" w:after="100" w:afterAutospacing="1"/>
    </w:pPr>
    <w:rPr>
      <w:color w:val="auto"/>
    </w:rPr>
  </w:style>
  <w:style w:type="character" w:customStyle="1" w:styleId="af0">
    <w:name w:val="Основной текст_"/>
    <w:link w:val="13"/>
    <w:uiPriority w:val="99"/>
    <w:rsid w:val="009A7C7D"/>
    <w:rPr>
      <w:rFonts w:ascii="Times New Roman" w:eastAsia="Times New Roman" w:hAnsi="Times New Roman" w:cs="Times New Roman"/>
      <w:sz w:val="27"/>
      <w:szCs w:val="27"/>
      <w:shd w:val="clear" w:color="auto" w:fill="FFFFFF"/>
    </w:rPr>
  </w:style>
  <w:style w:type="paragraph" w:customStyle="1" w:styleId="13">
    <w:name w:val="Основной текст1"/>
    <w:basedOn w:val="a"/>
    <w:link w:val="af0"/>
    <w:uiPriority w:val="99"/>
    <w:qFormat/>
    <w:rsid w:val="009A7C7D"/>
    <w:pPr>
      <w:shd w:val="clear" w:color="auto" w:fill="FFFFFF"/>
      <w:spacing w:after="2220" w:line="240" w:lineRule="exact"/>
      <w:jc w:val="center"/>
    </w:pPr>
    <w:rPr>
      <w:color w:val="auto"/>
      <w:sz w:val="27"/>
      <w:szCs w:val="27"/>
      <w:lang w:eastAsia="en-US"/>
    </w:rPr>
  </w:style>
  <w:style w:type="paragraph" w:customStyle="1" w:styleId="af1">
    <w:name w:val="подпункт протокола"/>
    <w:basedOn w:val="a8"/>
    <w:link w:val="af2"/>
    <w:uiPriority w:val="99"/>
    <w:qFormat/>
    <w:rsid w:val="009A7C7D"/>
    <w:pPr>
      <w:tabs>
        <w:tab w:val="left" w:pos="-2694"/>
      </w:tabs>
      <w:spacing w:after="0" w:line="240" w:lineRule="auto"/>
      <w:ind w:left="0" w:firstLine="709"/>
      <w:jc w:val="both"/>
    </w:pPr>
    <w:rPr>
      <w:rFonts w:ascii="Times New Roman" w:eastAsia="Times New Roman" w:hAnsi="Times New Roman"/>
      <w:color w:val="000000"/>
      <w:sz w:val="28"/>
      <w:szCs w:val="28"/>
      <w:lang w:eastAsia="ru-RU"/>
    </w:rPr>
  </w:style>
  <w:style w:type="character" w:customStyle="1" w:styleId="af2">
    <w:name w:val="подпункт протокола Знак"/>
    <w:link w:val="af1"/>
    <w:uiPriority w:val="99"/>
    <w:rsid w:val="009A7C7D"/>
    <w:rPr>
      <w:rFonts w:ascii="Times New Roman" w:eastAsia="Times New Roman" w:hAnsi="Times New Roman" w:cs="Times New Roman"/>
      <w:color w:val="000000"/>
      <w:sz w:val="28"/>
      <w:szCs w:val="28"/>
      <w:lang w:val="x-none" w:eastAsia="ru-RU"/>
    </w:rPr>
  </w:style>
  <w:style w:type="paragraph" w:customStyle="1" w:styleId="j11">
    <w:name w:val="j11"/>
    <w:basedOn w:val="a"/>
    <w:uiPriority w:val="99"/>
    <w:qFormat/>
    <w:rsid w:val="009A7C7D"/>
    <w:pPr>
      <w:spacing w:before="100" w:beforeAutospacing="1" w:after="100" w:afterAutospacing="1"/>
    </w:pPr>
    <w:rPr>
      <w:color w:val="auto"/>
    </w:rPr>
  </w:style>
  <w:style w:type="paragraph" w:customStyle="1" w:styleId="j122">
    <w:name w:val="j122"/>
    <w:basedOn w:val="a"/>
    <w:uiPriority w:val="99"/>
    <w:qFormat/>
    <w:rsid w:val="009A7C7D"/>
    <w:pPr>
      <w:spacing w:before="100" w:beforeAutospacing="1" w:after="100" w:afterAutospacing="1"/>
    </w:pPr>
    <w:rPr>
      <w:color w:val="auto"/>
    </w:rPr>
  </w:style>
  <w:style w:type="paragraph" w:styleId="af3">
    <w:name w:val="header"/>
    <w:basedOn w:val="a"/>
    <w:link w:val="af4"/>
    <w:uiPriority w:val="99"/>
    <w:unhideWhenUsed/>
    <w:rsid w:val="009A7C7D"/>
    <w:pPr>
      <w:tabs>
        <w:tab w:val="center" w:pos="4677"/>
        <w:tab w:val="right" w:pos="9355"/>
      </w:tabs>
    </w:pPr>
    <w:rPr>
      <w:rFonts w:ascii="Calibri" w:eastAsia="Calibri" w:hAnsi="Calibri"/>
      <w:color w:val="auto"/>
      <w:sz w:val="20"/>
      <w:szCs w:val="20"/>
    </w:rPr>
  </w:style>
  <w:style w:type="character" w:customStyle="1" w:styleId="af4">
    <w:name w:val="Верхний колонтитул Знак"/>
    <w:basedOn w:val="a0"/>
    <w:link w:val="af3"/>
    <w:uiPriority w:val="99"/>
    <w:rsid w:val="009A7C7D"/>
    <w:rPr>
      <w:rFonts w:ascii="Calibri" w:eastAsia="Calibri" w:hAnsi="Calibri" w:cs="Times New Roman"/>
      <w:sz w:val="20"/>
      <w:szCs w:val="20"/>
      <w:lang w:eastAsia="ru-RU"/>
    </w:rPr>
  </w:style>
  <w:style w:type="character" w:styleId="af5">
    <w:name w:val="FollowedHyperlink"/>
    <w:uiPriority w:val="99"/>
    <w:unhideWhenUsed/>
    <w:rsid w:val="009A7C7D"/>
    <w:rPr>
      <w:color w:val="000080"/>
      <w:u w:val="single"/>
    </w:rPr>
  </w:style>
  <w:style w:type="paragraph" w:styleId="HTML">
    <w:name w:val="HTML Preformatted"/>
    <w:basedOn w:val="a"/>
    <w:link w:val="HTML0"/>
    <w:uiPriority w:val="99"/>
    <w:unhideWhenUsed/>
    <w:rsid w:val="009A7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sz w:val="20"/>
      <w:szCs w:val="20"/>
    </w:rPr>
  </w:style>
  <w:style w:type="character" w:customStyle="1" w:styleId="HTML0">
    <w:name w:val="Стандартный HTML Знак"/>
    <w:basedOn w:val="a0"/>
    <w:link w:val="HTML"/>
    <w:uiPriority w:val="99"/>
    <w:rsid w:val="009A7C7D"/>
    <w:rPr>
      <w:rFonts w:ascii="Courier New" w:eastAsia="Times New Roman" w:hAnsi="Courier New" w:cs="Times New Roman"/>
      <w:sz w:val="20"/>
      <w:szCs w:val="20"/>
      <w:lang w:eastAsia="ru-RU"/>
    </w:rPr>
  </w:style>
  <w:style w:type="paragraph" w:customStyle="1" w:styleId="floatpanel">
    <w:name w:val="floatpanel"/>
    <w:basedOn w:val="a"/>
    <w:uiPriority w:val="99"/>
    <w:qFormat/>
    <w:rsid w:val="009A7C7D"/>
    <w:pPr>
      <w:spacing w:before="100" w:beforeAutospacing="1" w:after="100" w:afterAutospacing="1"/>
      <w:ind w:right="150"/>
    </w:pPr>
    <w:rPr>
      <w:color w:val="auto"/>
    </w:rPr>
  </w:style>
  <w:style w:type="paragraph" w:customStyle="1" w:styleId="floatpanel-demo">
    <w:name w:val="floatpanel-demo"/>
    <w:basedOn w:val="a"/>
    <w:uiPriority w:val="99"/>
    <w:qFormat/>
    <w:rsid w:val="009A7C7D"/>
    <w:pPr>
      <w:spacing w:before="100" w:beforeAutospacing="1" w:after="100" w:afterAutospacing="1"/>
    </w:pPr>
    <w:rPr>
      <w:color w:val="auto"/>
    </w:rPr>
  </w:style>
  <w:style w:type="paragraph" w:customStyle="1" w:styleId="floatpanel-preactive">
    <w:name w:val="floatpanel-preactive"/>
    <w:basedOn w:val="a"/>
    <w:uiPriority w:val="99"/>
    <w:qFormat/>
    <w:rsid w:val="009A7C7D"/>
    <w:pPr>
      <w:spacing w:before="100" w:beforeAutospacing="1" w:after="100" w:afterAutospacing="1"/>
    </w:pPr>
    <w:rPr>
      <w:color w:val="auto"/>
    </w:rPr>
  </w:style>
  <w:style w:type="paragraph" w:customStyle="1" w:styleId="floatpanel-abolished">
    <w:name w:val="floatpanel-abolished"/>
    <w:basedOn w:val="a"/>
    <w:uiPriority w:val="99"/>
    <w:qFormat/>
    <w:rsid w:val="009A7C7D"/>
    <w:pPr>
      <w:spacing w:before="100" w:beforeAutospacing="1" w:after="100" w:afterAutospacing="1"/>
    </w:pPr>
    <w:rPr>
      <w:color w:val="auto"/>
    </w:rPr>
  </w:style>
  <w:style w:type="paragraph" w:customStyle="1" w:styleId="floatpanel-inwork">
    <w:name w:val="floatpanel-inwork"/>
    <w:basedOn w:val="a"/>
    <w:uiPriority w:val="99"/>
    <w:qFormat/>
    <w:rsid w:val="009A7C7D"/>
    <w:pPr>
      <w:spacing w:before="100" w:beforeAutospacing="1" w:after="100" w:afterAutospacing="1"/>
    </w:pPr>
    <w:rPr>
      <w:color w:val="auto"/>
    </w:rPr>
  </w:style>
  <w:style w:type="paragraph" w:customStyle="1" w:styleId="floatpanel-message">
    <w:name w:val="floatpanel-message"/>
    <w:basedOn w:val="a"/>
    <w:uiPriority w:val="99"/>
    <w:qFormat/>
    <w:rsid w:val="009A7C7D"/>
    <w:pPr>
      <w:spacing w:before="100" w:beforeAutospacing="1" w:after="100" w:afterAutospacing="1"/>
    </w:pPr>
    <w:rPr>
      <w:color w:val="auto"/>
    </w:rPr>
  </w:style>
  <w:style w:type="paragraph" w:customStyle="1" w:styleId="floatpanel-oldredaction">
    <w:name w:val="floatpanel-oldredaction"/>
    <w:basedOn w:val="a"/>
    <w:uiPriority w:val="99"/>
    <w:qFormat/>
    <w:rsid w:val="009A7C7D"/>
    <w:pPr>
      <w:spacing w:before="100" w:beforeAutospacing="1" w:after="100" w:afterAutospacing="1"/>
    </w:pPr>
    <w:rPr>
      <w:color w:val="auto"/>
    </w:rPr>
  </w:style>
  <w:style w:type="character" w:customStyle="1" w:styleId="s100">
    <w:name w:val="s100"/>
    <w:rsid w:val="009A7C7D"/>
    <w:rPr>
      <w:color w:val="000000"/>
    </w:rPr>
  </w:style>
  <w:style w:type="character" w:customStyle="1" w:styleId="s6">
    <w:name w:val="s6"/>
    <w:rsid w:val="009A7C7D"/>
    <w:rPr>
      <w:color w:val="808000"/>
    </w:rPr>
  </w:style>
  <w:style w:type="character" w:customStyle="1" w:styleId="s5">
    <w:name w:val="s5"/>
    <w:rsid w:val="009A7C7D"/>
    <w:rPr>
      <w:color w:val="808080"/>
    </w:rPr>
  </w:style>
  <w:style w:type="character" w:customStyle="1" w:styleId="s91">
    <w:name w:val="s91"/>
    <w:rsid w:val="009A7C7D"/>
    <w:rPr>
      <w:vanish/>
      <w:webHidden w:val="0"/>
      <w:bdr w:val="none" w:sz="0" w:space="0" w:color="auto" w:frame="1"/>
      <w:specVanish w:val="0"/>
    </w:rPr>
  </w:style>
  <w:style w:type="character" w:customStyle="1" w:styleId="s31">
    <w:name w:val="s31"/>
    <w:rsid w:val="009A7C7D"/>
    <w:rPr>
      <w:vanish/>
      <w:webHidden w:val="0"/>
      <w:color w:val="FF0000"/>
      <w:specVanish w:val="0"/>
    </w:rPr>
  </w:style>
  <w:style w:type="paragraph" w:customStyle="1" w:styleId="j12">
    <w:name w:val="j12"/>
    <w:basedOn w:val="a"/>
    <w:uiPriority w:val="99"/>
    <w:qFormat/>
    <w:rsid w:val="009A7C7D"/>
    <w:pPr>
      <w:spacing w:before="100" w:beforeAutospacing="1" w:after="100" w:afterAutospacing="1"/>
    </w:pPr>
    <w:rPr>
      <w:color w:val="auto"/>
    </w:rPr>
  </w:style>
  <w:style w:type="character" w:customStyle="1" w:styleId="cor">
    <w:name w:val="cor"/>
    <w:uiPriority w:val="99"/>
    <w:rsid w:val="009A7C7D"/>
  </w:style>
  <w:style w:type="character" w:customStyle="1" w:styleId="j23">
    <w:name w:val="j23"/>
    <w:uiPriority w:val="99"/>
    <w:rsid w:val="009A7C7D"/>
  </w:style>
  <w:style w:type="paragraph" w:customStyle="1" w:styleId="j124">
    <w:name w:val="j124"/>
    <w:basedOn w:val="a"/>
    <w:uiPriority w:val="99"/>
    <w:qFormat/>
    <w:rsid w:val="009A7C7D"/>
    <w:pPr>
      <w:spacing w:before="100" w:beforeAutospacing="1" w:after="100" w:afterAutospacing="1"/>
    </w:pPr>
    <w:rPr>
      <w:color w:val="auto"/>
    </w:rPr>
  </w:style>
  <w:style w:type="character" w:customStyle="1" w:styleId="j26">
    <w:name w:val="j26"/>
    <w:uiPriority w:val="99"/>
    <w:rsid w:val="009A7C7D"/>
  </w:style>
  <w:style w:type="character" w:styleId="af6">
    <w:name w:val="annotation reference"/>
    <w:uiPriority w:val="99"/>
    <w:unhideWhenUsed/>
    <w:rsid w:val="009A7C7D"/>
    <w:rPr>
      <w:sz w:val="16"/>
      <w:szCs w:val="16"/>
    </w:rPr>
  </w:style>
  <w:style w:type="paragraph" w:styleId="af7">
    <w:name w:val="annotation text"/>
    <w:basedOn w:val="a"/>
    <w:link w:val="af8"/>
    <w:uiPriority w:val="99"/>
    <w:unhideWhenUsed/>
    <w:rsid w:val="009A7C7D"/>
    <w:pPr>
      <w:spacing w:after="160"/>
    </w:pPr>
    <w:rPr>
      <w:rFonts w:ascii="Calibri" w:eastAsia="Calibri" w:hAnsi="Calibri"/>
      <w:color w:val="auto"/>
      <w:sz w:val="20"/>
      <w:szCs w:val="20"/>
      <w:lang w:val="en-US"/>
    </w:rPr>
  </w:style>
  <w:style w:type="character" w:customStyle="1" w:styleId="af8">
    <w:name w:val="Текст примечания Знак"/>
    <w:basedOn w:val="a0"/>
    <w:link w:val="af7"/>
    <w:uiPriority w:val="99"/>
    <w:rsid w:val="009A7C7D"/>
    <w:rPr>
      <w:rFonts w:ascii="Calibri" w:eastAsia="Calibri" w:hAnsi="Calibri" w:cs="Times New Roman"/>
      <w:sz w:val="20"/>
      <w:szCs w:val="20"/>
      <w:lang w:val="en-US" w:eastAsia="ru-RU"/>
    </w:rPr>
  </w:style>
  <w:style w:type="paragraph" w:customStyle="1" w:styleId="j111">
    <w:name w:val="j111"/>
    <w:basedOn w:val="a"/>
    <w:uiPriority w:val="99"/>
    <w:qFormat/>
    <w:rsid w:val="009A7C7D"/>
    <w:pPr>
      <w:spacing w:before="100" w:beforeAutospacing="1" w:after="100" w:afterAutospacing="1"/>
    </w:pPr>
    <w:rPr>
      <w:color w:val="auto"/>
    </w:rPr>
  </w:style>
  <w:style w:type="paragraph" w:styleId="af9">
    <w:name w:val="annotation subject"/>
    <w:basedOn w:val="af7"/>
    <w:next w:val="af7"/>
    <w:link w:val="afa"/>
    <w:uiPriority w:val="99"/>
    <w:unhideWhenUsed/>
    <w:rsid w:val="009A7C7D"/>
    <w:pPr>
      <w:spacing w:after="200"/>
    </w:pPr>
    <w:rPr>
      <w:b/>
      <w:bCs/>
    </w:rPr>
  </w:style>
  <w:style w:type="character" w:customStyle="1" w:styleId="afa">
    <w:name w:val="Тема примечания Знак"/>
    <w:basedOn w:val="af8"/>
    <w:link w:val="af9"/>
    <w:uiPriority w:val="99"/>
    <w:rsid w:val="009A7C7D"/>
    <w:rPr>
      <w:rFonts w:ascii="Calibri" w:eastAsia="Calibri" w:hAnsi="Calibri" w:cs="Times New Roman"/>
      <w:b/>
      <w:bCs/>
      <w:sz w:val="20"/>
      <w:szCs w:val="20"/>
      <w:lang w:val="en-US" w:eastAsia="ru-RU"/>
    </w:rPr>
  </w:style>
  <w:style w:type="paragraph" w:styleId="afb">
    <w:name w:val="Title"/>
    <w:basedOn w:val="a"/>
    <w:next w:val="a"/>
    <w:link w:val="afc"/>
    <w:uiPriority w:val="99"/>
    <w:qFormat/>
    <w:rsid w:val="009A7C7D"/>
    <w:pPr>
      <w:pBdr>
        <w:bottom w:val="single" w:sz="8" w:space="4" w:color="4F81BD"/>
      </w:pBdr>
      <w:spacing w:after="300"/>
      <w:contextualSpacing/>
    </w:pPr>
    <w:rPr>
      <w:rFonts w:ascii="Cambria" w:hAnsi="Cambria"/>
      <w:color w:val="17365D"/>
      <w:spacing w:val="5"/>
      <w:kern w:val="28"/>
      <w:sz w:val="52"/>
      <w:szCs w:val="52"/>
    </w:rPr>
  </w:style>
  <w:style w:type="character" w:customStyle="1" w:styleId="afc">
    <w:name w:val="Название Знак"/>
    <w:basedOn w:val="a0"/>
    <w:link w:val="afb"/>
    <w:uiPriority w:val="99"/>
    <w:rsid w:val="009A7C7D"/>
    <w:rPr>
      <w:rFonts w:ascii="Cambria" w:eastAsia="Times New Roman" w:hAnsi="Cambria" w:cs="Times New Roman"/>
      <w:color w:val="17365D"/>
      <w:spacing w:val="5"/>
      <w:kern w:val="28"/>
      <w:sz w:val="52"/>
      <w:szCs w:val="52"/>
      <w:lang w:eastAsia="ru-RU"/>
    </w:rPr>
  </w:style>
  <w:style w:type="paragraph" w:customStyle="1" w:styleId="j142">
    <w:name w:val="j142"/>
    <w:basedOn w:val="a"/>
    <w:uiPriority w:val="99"/>
    <w:qFormat/>
    <w:rsid w:val="009A7C7D"/>
    <w:pPr>
      <w:spacing w:before="100" w:beforeAutospacing="1" w:after="100" w:afterAutospacing="1"/>
    </w:pPr>
    <w:rPr>
      <w:color w:val="auto"/>
    </w:rPr>
  </w:style>
  <w:style w:type="paragraph" w:customStyle="1" w:styleId="j143">
    <w:name w:val="j143"/>
    <w:basedOn w:val="a"/>
    <w:uiPriority w:val="99"/>
    <w:qFormat/>
    <w:rsid w:val="009A7C7D"/>
    <w:pPr>
      <w:spacing w:before="100" w:beforeAutospacing="1" w:after="100" w:afterAutospacing="1"/>
    </w:pPr>
    <w:rPr>
      <w:color w:val="auto"/>
    </w:rPr>
  </w:style>
  <w:style w:type="character" w:customStyle="1" w:styleId="j25">
    <w:name w:val="j25"/>
    <w:uiPriority w:val="99"/>
    <w:rsid w:val="009A7C7D"/>
  </w:style>
  <w:style w:type="character" w:styleId="afd">
    <w:name w:val="Emphasis"/>
    <w:uiPriority w:val="99"/>
    <w:qFormat/>
    <w:rsid w:val="009A7C7D"/>
    <w:rPr>
      <w:i/>
      <w:iCs/>
    </w:rPr>
  </w:style>
  <w:style w:type="numbering" w:customStyle="1" w:styleId="1">
    <w:name w:val="Стиль1"/>
    <w:rsid w:val="009A7C7D"/>
    <w:pPr>
      <w:numPr>
        <w:numId w:val="1"/>
      </w:numPr>
    </w:pPr>
  </w:style>
  <w:style w:type="table" w:styleId="afe">
    <w:name w:val="Table Grid"/>
    <w:basedOn w:val="a1"/>
    <w:uiPriority w:val="59"/>
    <w:rsid w:val="009A7C7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22">
    <w:name w:val="j22"/>
    <w:basedOn w:val="a0"/>
    <w:rsid w:val="009A7C7D"/>
  </w:style>
  <w:style w:type="character" w:customStyle="1" w:styleId="14">
    <w:name w:val="Текст примечания Знак1"/>
    <w:uiPriority w:val="99"/>
    <w:semiHidden/>
    <w:rsid w:val="009A7C7D"/>
    <w:rPr>
      <w:rFonts w:ascii="Times New Roman" w:eastAsia="Times New Roman" w:hAnsi="Times New Roman" w:cs="Times New Roman"/>
      <w:color w:val="000000"/>
      <w:sz w:val="20"/>
      <w:szCs w:val="20"/>
      <w:lang w:eastAsia="ru-RU"/>
    </w:rPr>
  </w:style>
  <w:style w:type="character" w:customStyle="1" w:styleId="15">
    <w:name w:val="Текст выноски Знак1"/>
    <w:uiPriority w:val="99"/>
    <w:semiHidden/>
    <w:rsid w:val="009A7C7D"/>
    <w:rPr>
      <w:rFonts w:ascii="Tahoma" w:eastAsia="Times New Roman" w:hAnsi="Tahoma" w:cs="Tahoma"/>
      <w:color w:val="000000"/>
      <w:sz w:val="16"/>
      <w:szCs w:val="16"/>
      <w:lang w:eastAsia="ru-RU"/>
    </w:rPr>
  </w:style>
  <w:style w:type="character" w:customStyle="1" w:styleId="16">
    <w:name w:val="Нижний колонтитул Знак1"/>
    <w:uiPriority w:val="99"/>
    <w:rsid w:val="009A7C7D"/>
    <w:rPr>
      <w:rFonts w:ascii="Times New Roman" w:eastAsia="Times New Roman" w:hAnsi="Times New Roman" w:cs="Times New Roman"/>
      <w:color w:val="000000"/>
      <w:sz w:val="24"/>
      <w:szCs w:val="24"/>
      <w:lang w:eastAsia="ru-RU"/>
    </w:rPr>
  </w:style>
  <w:style w:type="character" w:customStyle="1" w:styleId="17">
    <w:name w:val="Верхний колонтитул Знак1"/>
    <w:uiPriority w:val="99"/>
    <w:semiHidden/>
    <w:rsid w:val="009A7C7D"/>
    <w:rPr>
      <w:rFonts w:ascii="Times New Roman" w:eastAsia="Times New Roman" w:hAnsi="Times New Roman" w:cs="Times New Roman"/>
      <w:color w:val="000000"/>
      <w:sz w:val="24"/>
      <w:szCs w:val="24"/>
      <w:lang w:eastAsia="ru-RU"/>
    </w:rPr>
  </w:style>
  <w:style w:type="character" w:customStyle="1" w:styleId="18">
    <w:name w:val="Тема примечания Знак1"/>
    <w:uiPriority w:val="99"/>
    <w:rsid w:val="009A7C7D"/>
    <w:rPr>
      <w:rFonts w:ascii="Times New Roman" w:eastAsia="Times New Roman" w:hAnsi="Times New Roman" w:cs="Times New Roman"/>
      <w:b/>
      <w:bCs/>
      <w:color w:val="000000"/>
      <w:sz w:val="20"/>
      <w:szCs w:val="20"/>
      <w:lang w:eastAsia="ru-RU"/>
    </w:rPr>
  </w:style>
  <w:style w:type="character" w:customStyle="1" w:styleId="19">
    <w:name w:val="Название Знак1"/>
    <w:uiPriority w:val="10"/>
    <w:rsid w:val="009A7C7D"/>
    <w:rPr>
      <w:rFonts w:ascii="Cambria" w:eastAsia="Times New Roman" w:hAnsi="Cambria" w:cs="Times New Roman"/>
      <w:color w:val="17365D"/>
      <w:spacing w:val="5"/>
      <w:kern w:val="28"/>
      <w:sz w:val="52"/>
      <w:szCs w:val="52"/>
      <w:lang w:eastAsia="ru-RU"/>
    </w:rPr>
  </w:style>
  <w:style w:type="numbering" w:customStyle="1" w:styleId="1a">
    <w:name w:val="Нет списка1"/>
    <w:next w:val="a2"/>
    <w:uiPriority w:val="99"/>
    <w:semiHidden/>
    <w:unhideWhenUsed/>
    <w:rsid w:val="009A7C7D"/>
  </w:style>
  <w:style w:type="numbering" w:customStyle="1" w:styleId="110">
    <w:name w:val="Нет списка11"/>
    <w:next w:val="a2"/>
    <w:uiPriority w:val="99"/>
    <w:semiHidden/>
    <w:unhideWhenUsed/>
    <w:rsid w:val="009A7C7D"/>
  </w:style>
  <w:style w:type="numbering" w:customStyle="1" w:styleId="21">
    <w:name w:val="Нет списка2"/>
    <w:next w:val="a2"/>
    <w:uiPriority w:val="99"/>
    <w:semiHidden/>
    <w:unhideWhenUsed/>
    <w:rsid w:val="009A7C7D"/>
  </w:style>
  <w:style w:type="numbering" w:customStyle="1" w:styleId="11">
    <w:name w:val="Стиль11"/>
    <w:uiPriority w:val="99"/>
    <w:rsid w:val="009A7C7D"/>
    <w:pPr>
      <w:numPr>
        <w:numId w:val="4"/>
      </w:numPr>
    </w:pPr>
  </w:style>
  <w:style w:type="numbering" w:customStyle="1" w:styleId="120">
    <w:name w:val="Нет списка12"/>
    <w:next w:val="a2"/>
    <w:uiPriority w:val="99"/>
    <w:semiHidden/>
    <w:unhideWhenUsed/>
    <w:rsid w:val="009A7C7D"/>
  </w:style>
  <w:style w:type="character" w:customStyle="1" w:styleId="1b">
    <w:name w:val="Абзац списка Знак1"/>
    <w:uiPriority w:val="99"/>
    <w:locked/>
    <w:rsid w:val="009A7C7D"/>
    <w:rPr>
      <w:rFonts w:ascii="Calibri" w:hAnsi="Calibri" w:cs="Times New Roman"/>
      <w:sz w:val="22"/>
      <w:szCs w:val="22"/>
      <w:lang w:val="ru-RU" w:eastAsia="en-US" w:bidi="ar-SA"/>
    </w:rPr>
  </w:style>
  <w:style w:type="paragraph" w:customStyle="1" w:styleId="DraftLineWC">
    <w:name w:val="DraftLineW&amp;C"/>
    <w:basedOn w:val="a"/>
    <w:uiPriority w:val="99"/>
    <w:semiHidden/>
    <w:qFormat/>
    <w:rsid w:val="009A7C7D"/>
    <w:pPr>
      <w:framePr w:w="5328" w:hSpace="187" w:vSpace="187" w:wrap="around" w:vAnchor="page" w:hAnchor="page" w:x="5761" w:y="721"/>
      <w:jc w:val="right"/>
    </w:pPr>
    <w:rPr>
      <w:color w:val="auto"/>
      <w:sz w:val="20"/>
      <w:lang w:val="en-US" w:eastAsia="en-US"/>
    </w:rPr>
  </w:style>
  <w:style w:type="character" w:customStyle="1" w:styleId="Heading1Char">
    <w:name w:val="Heading 1 Char"/>
    <w:uiPriority w:val="99"/>
    <w:locked/>
    <w:rsid w:val="009A7C7D"/>
    <w:rPr>
      <w:rFonts w:ascii="Times New Roman" w:hAnsi="Times New Roman" w:cs="Times New Roman"/>
      <w:b/>
      <w:bCs/>
      <w:kern w:val="36"/>
      <w:sz w:val="48"/>
      <w:szCs w:val="48"/>
      <w:lang w:eastAsia="ru-RU"/>
    </w:rPr>
  </w:style>
  <w:style w:type="character" w:customStyle="1" w:styleId="NormalWebChar">
    <w:name w:val="Normal (Web) Char"/>
    <w:aliases w:val="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Знак Знак Знак Знак Зн Char"/>
    <w:uiPriority w:val="99"/>
    <w:locked/>
    <w:rsid w:val="009A7C7D"/>
    <w:rPr>
      <w:rFonts w:ascii="Times New Roman" w:hAnsi="Times New Roman"/>
      <w:sz w:val="24"/>
      <w:lang w:eastAsia="ru-RU"/>
    </w:rPr>
  </w:style>
  <w:style w:type="character" w:customStyle="1" w:styleId="Heading3Char">
    <w:name w:val="Heading 3 Char"/>
    <w:uiPriority w:val="99"/>
    <w:semiHidden/>
    <w:locked/>
    <w:rsid w:val="009A7C7D"/>
    <w:rPr>
      <w:rFonts w:ascii="Cambria" w:hAnsi="Cambria" w:cs="Times New Roman"/>
      <w:b/>
      <w:bCs/>
      <w:color w:val="4F81BD"/>
    </w:rPr>
  </w:style>
  <w:style w:type="paragraph" w:customStyle="1" w:styleId="aff">
    <w:name w:val="Знак"/>
    <w:basedOn w:val="a"/>
    <w:autoRedefine/>
    <w:uiPriority w:val="99"/>
    <w:qFormat/>
    <w:rsid w:val="009A7C7D"/>
    <w:pPr>
      <w:spacing w:after="160" w:line="240" w:lineRule="exact"/>
    </w:pPr>
    <w:rPr>
      <w:rFonts w:eastAsia="SimSun"/>
      <w:b/>
      <w:color w:val="auto"/>
      <w:sz w:val="28"/>
      <w:lang w:val="en-US" w:eastAsia="en-US"/>
    </w:rPr>
  </w:style>
  <w:style w:type="character" w:customStyle="1" w:styleId="shorttext">
    <w:name w:val="short_text"/>
    <w:rsid w:val="009A7C7D"/>
  </w:style>
  <w:style w:type="character" w:customStyle="1" w:styleId="hps">
    <w:name w:val="hps"/>
    <w:rsid w:val="009A7C7D"/>
  </w:style>
  <w:style w:type="character" w:customStyle="1" w:styleId="note2">
    <w:name w:val="note2"/>
    <w:basedOn w:val="a0"/>
    <w:rsid w:val="009A7C7D"/>
  </w:style>
  <w:style w:type="paragraph" w:styleId="22">
    <w:name w:val="Body Text 2"/>
    <w:basedOn w:val="a"/>
    <w:link w:val="23"/>
    <w:unhideWhenUsed/>
    <w:rsid w:val="009A7C7D"/>
    <w:pPr>
      <w:spacing w:after="120" w:line="480" w:lineRule="auto"/>
    </w:pPr>
    <w:rPr>
      <w:rFonts w:ascii="Calibri" w:hAnsi="Calibri"/>
      <w:color w:val="auto"/>
      <w:sz w:val="22"/>
      <w:szCs w:val="22"/>
    </w:rPr>
  </w:style>
  <w:style w:type="character" w:customStyle="1" w:styleId="23">
    <w:name w:val="Основной текст 2 Знак"/>
    <w:basedOn w:val="a0"/>
    <w:link w:val="22"/>
    <w:rsid w:val="009A7C7D"/>
    <w:rPr>
      <w:rFonts w:ascii="Calibri" w:eastAsia="Times New Roman" w:hAnsi="Calibri" w:cs="Times New Roman"/>
      <w:lang w:eastAsia="ru-RU"/>
    </w:rPr>
  </w:style>
  <w:style w:type="paragraph" w:customStyle="1" w:styleId="confirmation">
    <w:name w:val="confirmation"/>
    <w:basedOn w:val="a"/>
    <w:uiPriority w:val="99"/>
    <w:qFormat/>
    <w:rsid w:val="009A7C7D"/>
    <w:pPr>
      <w:pBdr>
        <w:top w:val="dotted" w:sz="6" w:space="11" w:color="A4E673"/>
        <w:left w:val="dotted" w:sz="6" w:space="31" w:color="A4E673"/>
        <w:bottom w:val="dotted" w:sz="6" w:space="11" w:color="A4E673"/>
        <w:right w:val="dotted" w:sz="6" w:space="31" w:color="A4E673"/>
      </w:pBdr>
      <w:shd w:val="clear" w:color="auto" w:fill="DFFEC8"/>
      <w:spacing w:after="360" w:line="285" w:lineRule="atLeast"/>
    </w:pPr>
    <w:rPr>
      <w:rFonts w:ascii="Arial" w:hAnsi="Arial" w:cs="Arial"/>
      <w:color w:val="5A5A5A"/>
      <w:spacing w:val="2"/>
      <w:sz w:val="20"/>
      <w:szCs w:val="20"/>
    </w:rPr>
  </w:style>
  <w:style w:type="paragraph" w:customStyle="1" w:styleId="warning">
    <w:name w:val="warning"/>
    <w:basedOn w:val="a"/>
    <w:uiPriority w:val="99"/>
    <w:qFormat/>
    <w:rsid w:val="009A7C7D"/>
    <w:pPr>
      <w:pBdr>
        <w:top w:val="dotted" w:sz="6" w:space="11" w:color="E5DE73"/>
        <w:left w:val="dotted" w:sz="6" w:space="31" w:color="E5DE73"/>
        <w:bottom w:val="dotted" w:sz="6" w:space="11" w:color="E5DE73"/>
        <w:right w:val="dotted" w:sz="6" w:space="31" w:color="E5DE73"/>
      </w:pBdr>
      <w:shd w:val="clear" w:color="auto" w:fill="FEFAC8"/>
      <w:spacing w:after="360" w:line="285" w:lineRule="atLeast"/>
    </w:pPr>
    <w:rPr>
      <w:rFonts w:ascii="Arial" w:hAnsi="Arial" w:cs="Arial"/>
      <w:color w:val="5A5A5A"/>
      <w:spacing w:val="2"/>
      <w:sz w:val="20"/>
      <w:szCs w:val="20"/>
    </w:rPr>
  </w:style>
  <w:style w:type="paragraph" w:customStyle="1" w:styleId="information">
    <w:name w:val="information"/>
    <w:basedOn w:val="a"/>
    <w:uiPriority w:val="99"/>
    <w:qFormat/>
    <w:rsid w:val="009A7C7D"/>
    <w:pPr>
      <w:pBdr>
        <w:top w:val="dotted" w:sz="6" w:space="11" w:color="96DEE9"/>
        <w:left w:val="dotted" w:sz="6" w:space="31" w:color="96DEE9"/>
        <w:bottom w:val="dotted" w:sz="6" w:space="11" w:color="96DEE9"/>
        <w:right w:val="dotted" w:sz="6" w:space="31" w:color="96DEE9"/>
      </w:pBdr>
      <w:shd w:val="clear" w:color="auto" w:fill="DDF5F9"/>
      <w:spacing w:after="360" w:line="285" w:lineRule="atLeast"/>
    </w:pPr>
    <w:rPr>
      <w:rFonts w:ascii="Arial" w:hAnsi="Arial" w:cs="Arial"/>
      <w:color w:val="5A5A5A"/>
      <w:spacing w:val="2"/>
      <w:sz w:val="20"/>
      <w:szCs w:val="20"/>
    </w:rPr>
  </w:style>
  <w:style w:type="paragraph" w:customStyle="1" w:styleId="error">
    <w:name w:val="error"/>
    <w:basedOn w:val="a"/>
    <w:uiPriority w:val="99"/>
    <w:qFormat/>
    <w:rsid w:val="009A7C7D"/>
    <w:pPr>
      <w:pBdr>
        <w:top w:val="dotted" w:sz="6" w:space="11" w:color="E3B7B7"/>
        <w:left w:val="dotted" w:sz="6" w:space="31" w:color="E3B7B7"/>
        <w:bottom w:val="dotted" w:sz="6" w:space="11" w:color="E3B7B7"/>
        <w:right w:val="dotted" w:sz="6" w:space="31" w:color="E3B7B7"/>
      </w:pBdr>
      <w:shd w:val="clear" w:color="auto" w:fill="F4DADA"/>
      <w:spacing w:after="360" w:line="285" w:lineRule="atLeast"/>
    </w:pPr>
    <w:rPr>
      <w:rFonts w:ascii="Arial" w:hAnsi="Arial" w:cs="Arial"/>
      <w:color w:val="5A5A5A"/>
      <w:spacing w:val="2"/>
      <w:sz w:val="20"/>
      <w:szCs w:val="20"/>
    </w:rPr>
  </w:style>
  <w:style w:type="paragraph" w:customStyle="1" w:styleId="postinfo">
    <w:name w:val="post_info"/>
    <w:basedOn w:val="a"/>
    <w:uiPriority w:val="99"/>
    <w:qFormat/>
    <w:rsid w:val="009A7C7D"/>
    <w:pPr>
      <w:spacing w:after="360" w:line="285" w:lineRule="atLeast"/>
    </w:pPr>
    <w:rPr>
      <w:rFonts w:ascii="Arial" w:hAnsi="Arial" w:cs="Arial"/>
      <w:color w:val="666666"/>
      <w:spacing w:val="2"/>
      <w:sz w:val="20"/>
      <w:szCs w:val="20"/>
    </w:rPr>
  </w:style>
  <w:style w:type="paragraph" w:customStyle="1" w:styleId="nopadding">
    <w:name w:val="nopadding"/>
    <w:basedOn w:val="a"/>
    <w:uiPriority w:val="99"/>
    <w:qFormat/>
    <w:rsid w:val="009A7C7D"/>
    <w:pPr>
      <w:spacing w:after="360" w:line="285" w:lineRule="atLeast"/>
    </w:pPr>
    <w:rPr>
      <w:rFonts w:ascii="Arial" w:hAnsi="Arial" w:cs="Arial"/>
      <w:color w:val="666666"/>
      <w:spacing w:val="2"/>
      <w:sz w:val="20"/>
      <w:szCs w:val="20"/>
    </w:rPr>
  </w:style>
  <w:style w:type="paragraph" w:customStyle="1" w:styleId="pubdate">
    <w:name w:val="pubdate"/>
    <w:basedOn w:val="a"/>
    <w:uiPriority w:val="99"/>
    <w:qFormat/>
    <w:rsid w:val="009A7C7D"/>
    <w:pPr>
      <w:spacing w:after="360" w:line="285" w:lineRule="atLeast"/>
    </w:pPr>
    <w:rPr>
      <w:rFonts w:ascii="Arial" w:hAnsi="Arial" w:cs="Arial"/>
      <w:color w:val="666666"/>
      <w:spacing w:val="2"/>
      <w:sz w:val="20"/>
      <w:szCs w:val="20"/>
    </w:rPr>
  </w:style>
  <w:style w:type="paragraph" w:customStyle="1" w:styleId="alignright">
    <w:name w:val="alignright"/>
    <w:basedOn w:val="a"/>
    <w:uiPriority w:val="99"/>
    <w:qFormat/>
    <w:rsid w:val="009A7C7D"/>
    <w:pPr>
      <w:spacing w:after="360" w:line="285" w:lineRule="atLeast"/>
      <w:ind w:left="195"/>
    </w:pPr>
    <w:rPr>
      <w:rFonts w:ascii="Arial" w:hAnsi="Arial" w:cs="Arial"/>
      <w:color w:val="666666"/>
      <w:spacing w:val="2"/>
      <w:sz w:val="20"/>
      <w:szCs w:val="20"/>
    </w:rPr>
  </w:style>
  <w:style w:type="paragraph" w:customStyle="1" w:styleId="alignleft">
    <w:name w:val="alignleft"/>
    <w:basedOn w:val="a"/>
    <w:uiPriority w:val="99"/>
    <w:qFormat/>
    <w:rsid w:val="009A7C7D"/>
    <w:pPr>
      <w:spacing w:after="360" w:line="285" w:lineRule="atLeast"/>
      <w:ind w:right="195"/>
    </w:pPr>
    <w:rPr>
      <w:rFonts w:ascii="Arial" w:hAnsi="Arial" w:cs="Arial"/>
      <w:color w:val="666666"/>
      <w:spacing w:val="2"/>
      <w:sz w:val="20"/>
      <w:szCs w:val="20"/>
    </w:rPr>
  </w:style>
  <w:style w:type="paragraph" w:customStyle="1" w:styleId="bordermagic">
    <w:name w:val="border_magic"/>
    <w:basedOn w:val="a"/>
    <w:uiPriority w:val="99"/>
    <w:qFormat/>
    <w:rsid w:val="009A7C7D"/>
    <w:pPr>
      <w:pBdr>
        <w:top w:val="single" w:sz="6" w:space="3" w:color="DEDEDE"/>
        <w:left w:val="single" w:sz="6" w:space="3" w:color="DEDEDE"/>
        <w:bottom w:val="single" w:sz="6" w:space="3" w:color="DEDEDE"/>
        <w:right w:val="single" w:sz="6" w:space="3" w:color="DEDEDE"/>
      </w:pBdr>
      <w:shd w:val="clear" w:color="auto" w:fill="FFFFFF"/>
      <w:spacing w:after="360" w:line="285" w:lineRule="atLeast"/>
      <w:textAlignment w:val="bottom"/>
    </w:pPr>
    <w:rPr>
      <w:rFonts w:ascii="Arial" w:hAnsi="Arial" w:cs="Arial"/>
      <w:vanish/>
      <w:color w:val="666666"/>
      <w:spacing w:val="2"/>
      <w:sz w:val="20"/>
      <w:szCs w:val="20"/>
    </w:rPr>
  </w:style>
  <w:style w:type="paragraph" w:customStyle="1" w:styleId="addborder">
    <w:name w:val="add_border"/>
    <w:basedOn w:val="a"/>
    <w:uiPriority w:val="99"/>
    <w:qFormat/>
    <w:rsid w:val="009A7C7D"/>
    <w:pPr>
      <w:pBdr>
        <w:top w:val="single" w:sz="6" w:space="0" w:color="FFFFFF"/>
        <w:left w:val="single" w:sz="6" w:space="0" w:color="FFFFFF"/>
        <w:bottom w:val="single" w:sz="6" w:space="0" w:color="FFFFFF"/>
        <w:right w:val="single" w:sz="6" w:space="0" w:color="FFFFFF"/>
      </w:pBdr>
      <w:spacing w:after="360" w:line="285" w:lineRule="atLeast"/>
    </w:pPr>
    <w:rPr>
      <w:rFonts w:ascii="Arial" w:hAnsi="Arial" w:cs="Arial"/>
      <w:color w:val="666666"/>
      <w:spacing w:val="2"/>
      <w:sz w:val="20"/>
      <w:szCs w:val="20"/>
    </w:rPr>
  </w:style>
  <w:style w:type="paragraph" w:customStyle="1" w:styleId="hr">
    <w:name w:val="hr"/>
    <w:basedOn w:val="a"/>
    <w:uiPriority w:val="99"/>
    <w:qFormat/>
    <w:rsid w:val="009A7C7D"/>
    <w:pPr>
      <w:spacing w:before="225" w:line="285" w:lineRule="atLeast"/>
      <w:ind w:left="-75"/>
    </w:pPr>
    <w:rPr>
      <w:rFonts w:ascii="Arial" w:hAnsi="Arial" w:cs="Arial"/>
      <w:color w:val="666666"/>
      <w:spacing w:val="2"/>
      <w:sz w:val="20"/>
      <w:szCs w:val="20"/>
    </w:rPr>
  </w:style>
  <w:style w:type="paragraph" w:customStyle="1" w:styleId="innerhr">
    <w:name w:val="inner_hr"/>
    <w:basedOn w:val="a"/>
    <w:uiPriority w:val="99"/>
    <w:qFormat/>
    <w:rsid w:val="009A7C7D"/>
    <w:pPr>
      <w:spacing w:line="285" w:lineRule="atLeast"/>
      <w:ind w:right="-75"/>
    </w:pPr>
    <w:rPr>
      <w:rFonts w:ascii="Arial" w:hAnsi="Arial" w:cs="Arial"/>
      <w:color w:val="666666"/>
      <w:spacing w:val="2"/>
      <w:sz w:val="20"/>
      <w:szCs w:val="20"/>
    </w:rPr>
  </w:style>
  <w:style w:type="paragraph" w:customStyle="1" w:styleId="spaceclear">
    <w:name w:val="spaceclear"/>
    <w:basedOn w:val="a"/>
    <w:uiPriority w:val="99"/>
    <w:qFormat/>
    <w:rsid w:val="009A7C7D"/>
    <w:pPr>
      <w:spacing w:after="360" w:line="285" w:lineRule="atLeast"/>
    </w:pPr>
    <w:rPr>
      <w:rFonts w:ascii="Arial" w:hAnsi="Arial" w:cs="Arial"/>
      <w:color w:val="666666"/>
      <w:spacing w:val="2"/>
      <w:sz w:val="20"/>
      <w:szCs w:val="20"/>
    </w:rPr>
  </w:style>
  <w:style w:type="paragraph" w:customStyle="1" w:styleId="ir">
    <w:name w:val="ir"/>
    <w:basedOn w:val="a"/>
    <w:uiPriority w:val="99"/>
    <w:qFormat/>
    <w:rsid w:val="009A7C7D"/>
    <w:pPr>
      <w:spacing w:after="360" w:line="285" w:lineRule="atLeast"/>
      <w:ind w:firstLine="22384"/>
    </w:pPr>
    <w:rPr>
      <w:rFonts w:ascii="Arial" w:hAnsi="Arial" w:cs="Arial"/>
      <w:color w:val="666666"/>
      <w:spacing w:val="2"/>
      <w:sz w:val="20"/>
      <w:szCs w:val="20"/>
    </w:rPr>
  </w:style>
  <w:style w:type="paragraph" w:customStyle="1" w:styleId="hidden">
    <w:name w:val="hidden"/>
    <w:basedOn w:val="a"/>
    <w:uiPriority w:val="99"/>
    <w:qFormat/>
    <w:rsid w:val="009A7C7D"/>
    <w:pPr>
      <w:spacing w:after="360" w:line="285" w:lineRule="atLeast"/>
    </w:pPr>
    <w:rPr>
      <w:rFonts w:ascii="Arial" w:hAnsi="Arial" w:cs="Arial"/>
      <w:vanish/>
      <w:color w:val="666666"/>
      <w:spacing w:val="2"/>
      <w:sz w:val="20"/>
      <w:szCs w:val="20"/>
    </w:rPr>
  </w:style>
  <w:style w:type="paragraph" w:customStyle="1" w:styleId="nivo-caption">
    <w:name w:val="nivo-caption"/>
    <w:basedOn w:val="a"/>
    <w:uiPriority w:val="99"/>
    <w:qFormat/>
    <w:rsid w:val="009A7C7D"/>
    <w:pPr>
      <w:spacing w:after="360" w:line="285" w:lineRule="atLeast"/>
    </w:pPr>
    <w:rPr>
      <w:rFonts w:ascii="Arial" w:hAnsi="Arial" w:cs="Arial"/>
      <w:color w:val="666666"/>
      <w:spacing w:val="2"/>
      <w:sz w:val="20"/>
      <w:szCs w:val="20"/>
    </w:rPr>
  </w:style>
  <w:style w:type="paragraph" w:customStyle="1" w:styleId="slidercovertl">
    <w:name w:val="slider_cover_tl"/>
    <w:basedOn w:val="a"/>
    <w:uiPriority w:val="99"/>
    <w:qFormat/>
    <w:rsid w:val="009A7C7D"/>
    <w:pPr>
      <w:spacing w:after="360" w:line="285" w:lineRule="atLeast"/>
    </w:pPr>
    <w:rPr>
      <w:rFonts w:ascii="Arial" w:hAnsi="Arial" w:cs="Arial"/>
      <w:color w:val="666666"/>
      <w:spacing w:val="2"/>
      <w:sz w:val="20"/>
      <w:szCs w:val="20"/>
    </w:rPr>
  </w:style>
  <w:style w:type="paragraph" w:customStyle="1" w:styleId="slidercovertr">
    <w:name w:val="slider_cover_tr"/>
    <w:basedOn w:val="a"/>
    <w:uiPriority w:val="99"/>
    <w:qFormat/>
    <w:rsid w:val="009A7C7D"/>
    <w:pPr>
      <w:spacing w:after="360" w:line="285" w:lineRule="atLeast"/>
    </w:pPr>
    <w:rPr>
      <w:rFonts w:ascii="Arial" w:hAnsi="Arial" w:cs="Arial"/>
      <w:color w:val="666666"/>
      <w:spacing w:val="2"/>
      <w:sz w:val="20"/>
      <w:szCs w:val="20"/>
    </w:rPr>
  </w:style>
  <w:style w:type="paragraph" w:customStyle="1" w:styleId="slidercoverbr">
    <w:name w:val="slider_cover_br"/>
    <w:basedOn w:val="a"/>
    <w:uiPriority w:val="99"/>
    <w:qFormat/>
    <w:rsid w:val="009A7C7D"/>
    <w:pPr>
      <w:spacing w:after="360" w:line="285" w:lineRule="atLeast"/>
    </w:pPr>
    <w:rPr>
      <w:rFonts w:ascii="Arial" w:hAnsi="Arial" w:cs="Arial"/>
      <w:color w:val="666666"/>
      <w:spacing w:val="2"/>
      <w:sz w:val="20"/>
      <w:szCs w:val="20"/>
    </w:rPr>
  </w:style>
  <w:style w:type="paragraph" w:customStyle="1" w:styleId="slidercoverbl">
    <w:name w:val="slider_cover_bl"/>
    <w:basedOn w:val="a"/>
    <w:uiPriority w:val="99"/>
    <w:qFormat/>
    <w:rsid w:val="009A7C7D"/>
    <w:pPr>
      <w:spacing w:after="360" w:line="285" w:lineRule="atLeast"/>
    </w:pPr>
    <w:rPr>
      <w:rFonts w:ascii="Arial" w:hAnsi="Arial" w:cs="Arial"/>
      <w:color w:val="666666"/>
      <w:spacing w:val="2"/>
      <w:sz w:val="20"/>
      <w:szCs w:val="20"/>
    </w:rPr>
  </w:style>
  <w:style w:type="paragraph" w:customStyle="1" w:styleId="dropcapcolor">
    <w:name w:val="dropcapcolor"/>
    <w:basedOn w:val="a"/>
    <w:uiPriority w:val="99"/>
    <w:qFormat/>
    <w:rsid w:val="009A7C7D"/>
    <w:pPr>
      <w:spacing w:before="150" w:after="15" w:line="285" w:lineRule="atLeast"/>
      <w:ind w:right="90"/>
    </w:pPr>
    <w:rPr>
      <w:rFonts w:ascii="Arial" w:hAnsi="Arial" w:cs="Arial"/>
      <w:color w:val="9A1616"/>
      <w:spacing w:val="2"/>
      <w:sz w:val="62"/>
      <w:szCs w:val="62"/>
    </w:rPr>
  </w:style>
  <w:style w:type="paragraph" w:customStyle="1" w:styleId="dropcapspot">
    <w:name w:val="dropcapspot"/>
    <w:basedOn w:val="a"/>
    <w:uiPriority w:val="99"/>
    <w:qFormat/>
    <w:rsid w:val="009A7C7D"/>
    <w:pPr>
      <w:shd w:val="clear" w:color="auto" w:fill="9A1616"/>
      <w:spacing w:before="75" w:line="285" w:lineRule="atLeast"/>
      <w:ind w:right="150"/>
      <w:jc w:val="center"/>
      <w:textAlignment w:val="bottom"/>
    </w:pPr>
    <w:rPr>
      <w:rFonts w:ascii="Arial" w:hAnsi="Arial" w:cs="Arial"/>
      <w:color w:val="FFFFFF"/>
      <w:spacing w:val="2"/>
      <w:sz w:val="38"/>
      <w:szCs w:val="38"/>
    </w:rPr>
  </w:style>
  <w:style w:type="paragraph" w:customStyle="1" w:styleId="main">
    <w:name w:val="main"/>
    <w:basedOn w:val="a"/>
    <w:uiPriority w:val="99"/>
    <w:qFormat/>
    <w:rsid w:val="009A7C7D"/>
    <w:pPr>
      <w:spacing w:after="360" w:line="285" w:lineRule="atLeast"/>
    </w:pPr>
    <w:rPr>
      <w:rFonts w:ascii="Arial" w:hAnsi="Arial" w:cs="Arial"/>
      <w:color w:val="666666"/>
      <w:spacing w:val="2"/>
      <w:sz w:val="20"/>
      <w:szCs w:val="20"/>
    </w:rPr>
  </w:style>
  <w:style w:type="paragraph" w:customStyle="1" w:styleId="innermain">
    <w:name w:val="inner_main"/>
    <w:basedOn w:val="a"/>
    <w:uiPriority w:val="99"/>
    <w:qFormat/>
    <w:rsid w:val="009A7C7D"/>
    <w:pPr>
      <w:spacing w:after="360" w:line="285" w:lineRule="atLeast"/>
    </w:pPr>
    <w:rPr>
      <w:rFonts w:ascii="Arial" w:hAnsi="Arial" w:cs="Arial"/>
      <w:color w:val="666666"/>
      <w:spacing w:val="2"/>
      <w:sz w:val="20"/>
      <w:szCs w:val="20"/>
    </w:rPr>
  </w:style>
  <w:style w:type="paragraph" w:customStyle="1" w:styleId="containeralpha">
    <w:name w:val="container_alpha"/>
    <w:basedOn w:val="a"/>
    <w:uiPriority w:val="99"/>
    <w:qFormat/>
    <w:rsid w:val="009A7C7D"/>
    <w:pPr>
      <w:spacing w:after="360" w:line="285" w:lineRule="atLeast"/>
    </w:pPr>
    <w:rPr>
      <w:rFonts w:ascii="Arial" w:hAnsi="Arial" w:cs="Arial"/>
      <w:color w:val="666666"/>
      <w:spacing w:val="2"/>
      <w:sz w:val="20"/>
      <w:szCs w:val="20"/>
    </w:rPr>
  </w:style>
  <w:style w:type="paragraph" w:customStyle="1" w:styleId="containergamma">
    <w:name w:val="container_gamma"/>
    <w:basedOn w:val="a"/>
    <w:uiPriority w:val="99"/>
    <w:qFormat/>
    <w:rsid w:val="009A7C7D"/>
    <w:pPr>
      <w:spacing w:after="360" w:line="285" w:lineRule="atLeast"/>
    </w:pPr>
    <w:rPr>
      <w:rFonts w:ascii="Arial" w:hAnsi="Arial" w:cs="Arial"/>
      <w:color w:val="666666"/>
      <w:spacing w:val="2"/>
      <w:sz w:val="20"/>
      <w:szCs w:val="20"/>
    </w:rPr>
  </w:style>
  <w:style w:type="paragraph" w:customStyle="1" w:styleId="containeromega">
    <w:name w:val="container_omega"/>
    <w:basedOn w:val="a"/>
    <w:uiPriority w:val="99"/>
    <w:qFormat/>
    <w:rsid w:val="009A7C7D"/>
    <w:pPr>
      <w:spacing w:after="360" w:line="285" w:lineRule="atLeast"/>
    </w:pPr>
    <w:rPr>
      <w:rFonts w:ascii="Arial" w:hAnsi="Arial" w:cs="Arial"/>
      <w:color w:val="666666"/>
      <w:spacing w:val="2"/>
      <w:sz w:val="20"/>
      <w:szCs w:val="20"/>
    </w:rPr>
  </w:style>
  <w:style w:type="paragraph" w:customStyle="1" w:styleId="containeromegaplus">
    <w:name w:val="container_omega_plus"/>
    <w:basedOn w:val="a"/>
    <w:uiPriority w:val="99"/>
    <w:qFormat/>
    <w:rsid w:val="009A7C7D"/>
    <w:pPr>
      <w:spacing w:before="90" w:after="360" w:line="285" w:lineRule="atLeast"/>
    </w:pPr>
    <w:rPr>
      <w:rFonts w:ascii="Arial" w:hAnsi="Arial" w:cs="Arial"/>
      <w:color w:val="666666"/>
      <w:spacing w:val="2"/>
      <w:sz w:val="20"/>
      <w:szCs w:val="20"/>
    </w:rPr>
  </w:style>
  <w:style w:type="paragraph" w:customStyle="1" w:styleId="loader">
    <w:name w:val="loader"/>
    <w:basedOn w:val="a"/>
    <w:uiPriority w:val="99"/>
    <w:qFormat/>
    <w:rsid w:val="009A7C7D"/>
    <w:pPr>
      <w:spacing w:after="360" w:line="285" w:lineRule="atLeast"/>
    </w:pPr>
    <w:rPr>
      <w:rFonts w:ascii="Arial" w:hAnsi="Arial" w:cs="Arial"/>
      <w:color w:val="666666"/>
      <w:spacing w:val="2"/>
      <w:sz w:val="20"/>
      <w:szCs w:val="20"/>
    </w:rPr>
  </w:style>
  <w:style w:type="paragraph" w:customStyle="1" w:styleId="breadcrumbs">
    <w:name w:val="breadcrumbs"/>
    <w:basedOn w:val="a"/>
    <w:uiPriority w:val="99"/>
    <w:qFormat/>
    <w:rsid w:val="009A7C7D"/>
    <w:pPr>
      <w:spacing w:after="360" w:line="285" w:lineRule="atLeast"/>
    </w:pPr>
    <w:rPr>
      <w:rFonts w:ascii="Arial" w:hAnsi="Arial" w:cs="Arial"/>
      <w:color w:val="666666"/>
      <w:spacing w:val="2"/>
      <w:sz w:val="20"/>
      <w:szCs w:val="20"/>
    </w:rPr>
  </w:style>
  <w:style w:type="paragraph" w:customStyle="1" w:styleId="gs12">
    <w:name w:val="gs_12"/>
    <w:basedOn w:val="a"/>
    <w:uiPriority w:val="99"/>
    <w:qFormat/>
    <w:rsid w:val="009A7C7D"/>
    <w:pPr>
      <w:spacing w:after="360" w:line="285" w:lineRule="atLeast"/>
    </w:pPr>
    <w:rPr>
      <w:rFonts w:ascii="Arial" w:hAnsi="Arial" w:cs="Arial"/>
      <w:color w:val="666666"/>
      <w:spacing w:val="2"/>
      <w:sz w:val="20"/>
      <w:szCs w:val="20"/>
    </w:rPr>
  </w:style>
  <w:style w:type="paragraph" w:customStyle="1" w:styleId="gs11">
    <w:name w:val="gs_11"/>
    <w:basedOn w:val="a"/>
    <w:uiPriority w:val="99"/>
    <w:qFormat/>
    <w:rsid w:val="009A7C7D"/>
    <w:pPr>
      <w:spacing w:line="285" w:lineRule="atLeast"/>
      <w:ind w:right="225"/>
    </w:pPr>
    <w:rPr>
      <w:rFonts w:ascii="Arial" w:hAnsi="Arial" w:cs="Arial"/>
      <w:color w:val="666666"/>
      <w:spacing w:val="2"/>
      <w:sz w:val="20"/>
      <w:szCs w:val="20"/>
    </w:rPr>
  </w:style>
  <w:style w:type="paragraph" w:customStyle="1" w:styleId="gs10">
    <w:name w:val="gs_10"/>
    <w:basedOn w:val="a"/>
    <w:uiPriority w:val="99"/>
    <w:qFormat/>
    <w:rsid w:val="009A7C7D"/>
    <w:pPr>
      <w:spacing w:line="285" w:lineRule="atLeast"/>
      <w:ind w:right="225"/>
    </w:pPr>
    <w:rPr>
      <w:rFonts w:ascii="Arial" w:hAnsi="Arial" w:cs="Arial"/>
      <w:color w:val="666666"/>
      <w:spacing w:val="2"/>
      <w:sz w:val="20"/>
      <w:szCs w:val="20"/>
    </w:rPr>
  </w:style>
  <w:style w:type="paragraph" w:customStyle="1" w:styleId="gs9">
    <w:name w:val="gs_9"/>
    <w:basedOn w:val="a"/>
    <w:uiPriority w:val="99"/>
    <w:qFormat/>
    <w:rsid w:val="009A7C7D"/>
    <w:pPr>
      <w:spacing w:line="285" w:lineRule="atLeast"/>
      <w:ind w:right="225"/>
    </w:pPr>
    <w:rPr>
      <w:rFonts w:ascii="Arial" w:hAnsi="Arial" w:cs="Arial"/>
      <w:color w:val="666666"/>
      <w:spacing w:val="2"/>
      <w:sz w:val="20"/>
      <w:szCs w:val="20"/>
    </w:rPr>
  </w:style>
  <w:style w:type="paragraph" w:customStyle="1" w:styleId="gs8">
    <w:name w:val="gs_8"/>
    <w:basedOn w:val="a"/>
    <w:uiPriority w:val="99"/>
    <w:qFormat/>
    <w:rsid w:val="009A7C7D"/>
    <w:pPr>
      <w:spacing w:line="285" w:lineRule="atLeast"/>
      <w:ind w:right="225"/>
    </w:pPr>
    <w:rPr>
      <w:rFonts w:ascii="Arial" w:hAnsi="Arial" w:cs="Arial"/>
      <w:color w:val="666666"/>
      <w:spacing w:val="2"/>
      <w:sz w:val="20"/>
      <w:szCs w:val="20"/>
    </w:rPr>
  </w:style>
  <w:style w:type="paragraph" w:customStyle="1" w:styleId="gs7">
    <w:name w:val="gs_7"/>
    <w:basedOn w:val="a"/>
    <w:uiPriority w:val="99"/>
    <w:qFormat/>
    <w:rsid w:val="009A7C7D"/>
    <w:pPr>
      <w:spacing w:after="360" w:line="285" w:lineRule="atLeast"/>
    </w:pPr>
    <w:rPr>
      <w:rFonts w:ascii="Arial" w:hAnsi="Arial" w:cs="Arial"/>
      <w:color w:val="666666"/>
      <w:spacing w:val="2"/>
      <w:sz w:val="20"/>
      <w:szCs w:val="20"/>
    </w:rPr>
  </w:style>
  <w:style w:type="paragraph" w:customStyle="1" w:styleId="gs6">
    <w:name w:val="gs_6"/>
    <w:basedOn w:val="a"/>
    <w:uiPriority w:val="99"/>
    <w:qFormat/>
    <w:rsid w:val="009A7C7D"/>
    <w:pPr>
      <w:spacing w:line="285" w:lineRule="atLeast"/>
      <w:ind w:right="225"/>
    </w:pPr>
    <w:rPr>
      <w:rFonts w:ascii="Arial" w:hAnsi="Arial" w:cs="Arial"/>
      <w:color w:val="666666"/>
      <w:spacing w:val="2"/>
      <w:sz w:val="20"/>
      <w:szCs w:val="20"/>
    </w:rPr>
  </w:style>
  <w:style w:type="paragraph" w:customStyle="1" w:styleId="gs5">
    <w:name w:val="gs_5"/>
    <w:basedOn w:val="a"/>
    <w:uiPriority w:val="99"/>
    <w:qFormat/>
    <w:rsid w:val="009A7C7D"/>
    <w:pPr>
      <w:spacing w:line="285" w:lineRule="atLeast"/>
      <w:ind w:right="225"/>
    </w:pPr>
    <w:rPr>
      <w:rFonts w:ascii="Arial" w:hAnsi="Arial" w:cs="Arial"/>
      <w:color w:val="666666"/>
      <w:spacing w:val="2"/>
      <w:sz w:val="20"/>
      <w:szCs w:val="20"/>
    </w:rPr>
  </w:style>
  <w:style w:type="paragraph" w:customStyle="1" w:styleId="gs4">
    <w:name w:val="gs_4"/>
    <w:basedOn w:val="a"/>
    <w:uiPriority w:val="99"/>
    <w:qFormat/>
    <w:rsid w:val="009A7C7D"/>
    <w:pPr>
      <w:spacing w:line="285" w:lineRule="atLeast"/>
      <w:ind w:right="225"/>
    </w:pPr>
    <w:rPr>
      <w:rFonts w:ascii="Arial" w:hAnsi="Arial" w:cs="Arial"/>
      <w:color w:val="666666"/>
      <w:spacing w:val="2"/>
      <w:sz w:val="20"/>
      <w:szCs w:val="20"/>
    </w:rPr>
  </w:style>
  <w:style w:type="paragraph" w:customStyle="1" w:styleId="gs3">
    <w:name w:val="gs_3"/>
    <w:basedOn w:val="a"/>
    <w:uiPriority w:val="99"/>
    <w:qFormat/>
    <w:rsid w:val="009A7C7D"/>
    <w:pPr>
      <w:spacing w:line="285" w:lineRule="atLeast"/>
      <w:ind w:right="225"/>
    </w:pPr>
    <w:rPr>
      <w:rFonts w:ascii="Arial" w:hAnsi="Arial" w:cs="Arial"/>
      <w:color w:val="666666"/>
      <w:spacing w:val="2"/>
      <w:sz w:val="20"/>
      <w:szCs w:val="20"/>
    </w:rPr>
  </w:style>
  <w:style w:type="paragraph" w:customStyle="1" w:styleId="gs2">
    <w:name w:val="gs_2"/>
    <w:basedOn w:val="a"/>
    <w:uiPriority w:val="99"/>
    <w:qFormat/>
    <w:rsid w:val="009A7C7D"/>
    <w:pPr>
      <w:spacing w:line="285" w:lineRule="atLeast"/>
      <w:ind w:right="225"/>
    </w:pPr>
    <w:rPr>
      <w:rFonts w:ascii="Arial" w:hAnsi="Arial" w:cs="Arial"/>
      <w:color w:val="666666"/>
      <w:spacing w:val="2"/>
      <w:sz w:val="20"/>
      <w:szCs w:val="20"/>
    </w:rPr>
  </w:style>
  <w:style w:type="paragraph" w:customStyle="1" w:styleId="gs1">
    <w:name w:val="gs_1"/>
    <w:basedOn w:val="a"/>
    <w:uiPriority w:val="99"/>
    <w:qFormat/>
    <w:rsid w:val="009A7C7D"/>
    <w:pPr>
      <w:spacing w:line="285" w:lineRule="atLeast"/>
      <w:ind w:right="225"/>
    </w:pPr>
    <w:rPr>
      <w:rFonts w:ascii="Arial" w:hAnsi="Arial" w:cs="Arial"/>
      <w:color w:val="666666"/>
      <w:spacing w:val="2"/>
      <w:sz w:val="20"/>
      <w:szCs w:val="20"/>
    </w:rPr>
  </w:style>
  <w:style w:type="paragraph" w:customStyle="1" w:styleId="omega">
    <w:name w:val="omega"/>
    <w:basedOn w:val="a"/>
    <w:uiPriority w:val="99"/>
    <w:qFormat/>
    <w:rsid w:val="009A7C7D"/>
    <w:pPr>
      <w:spacing w:line="285" w:lineRule="atLeast"/>
    </w:pPr>
    <w:rPr>
      <w:rFonts w:ascii="Arial" w:hAnsi="Arial" w:cs="Arial"/>
      <w:color w:val="666666"/>
      <w:spacing w:val="2"/>
      <w:sz w:val="20"/>
      <w:szCs w:val="20"/>
    </w:rPr>
  </w:style>
  <w:style w:type="paragraph" w:customStyle="1" w:styleId="sidebar">
    <w:name w:val="sidebar"/>
    <w:basedOn w:val="a"/>
    <w:uiPriority w:val="99"/>
    <w:qFormat/>
    <w:rsid w:val="009A7C7D"/>
    <w:pPr>
      <w:spacing w:after="360" w:line="285" w:lineRule="atLeast"/>
    </w:pPr>
    <w:rPr>
      <w:rFonts w:ascii="Arial" w:hAnsi="Arial" w:cs="Arial"/>
      <w:color w:val="666666"/>
      <w:spacing w:val="2"/>
      <w:sz w:val="20"/>
      <w:szCs w:val="20"/>
    </w:rPr>
  </w:style>
  <w:style w:type="paragraph" w:customStyle="1" w:styleId="sidebarmirror">
    <w:name w:val="sidebar_mirror"/>
    <w:basedOn w:val="a"/>
    <w:uiPriority w:val="99"/>
    <w:qFormat/>
    <w:rsid w:val="009A7C7D"/>
    <w:pPr>
      <w:spacing w:after="360" w:line="285" w:lineRule="atLeast"/>
    </w:pPr>
    <w:rPr>
      <w:rFonts w:ascii="Arial" w:hAnsi="Arial" w:cs="Arial"/>
      <w:color w:val="666666"/>
      <w:spacing w:val="2"/>
      <w:sz w:val="20"/>
      <w:szCs w:val="20"/>
    </w:rPr>
  </w:style>
  <w:style w:type="paragraph" w:customStyle="1" w:styleId="tree">
    <w:name w:val="tree"/>
    <w:basedOn w:val="a"/>
    <w:uiPriority w:val="99"/>
    <w:qFormat/>
    <w:rsid w:val="009A7C7D"/>
    <w:pPr>
      <w:pBdr>
        <w:top w:val="single" w:sz="6" w:space="6" w:color="FFFFFF"/>
        <w:left w:val="single" w:sz="6" w:space="8" w:color="FFFFFF"/>
        <w:bottom w:val="single" w:sz="6" w:space="5" w:color="FFFFFF"/>
        <w:right w:val="single" w:sz="6" w:space="8" w:color="FFFFFF"/>
      </w:pBdr>
      <w:shd w:val="clear" w:color="auto" w:fill="F1F1F2"/>
      <w:spacing w:before="15" w:after="150" w:line="285" w:lineRule="atLeast"/>
    </w:pPr>
    <w:rPr>
      <w:rFonts w:ascii="Arial" w:hAnsi="Arial" w:cs="Arial"/>
      <w:color w:val="444444"/>
      <w:spacing w:val="2"/>
      <w:sz w:val="18"/>
      <w:szCs w:val="18"/>
    </w:rPr>
  </w:style>
  <w:style w:type="paragraph" w:customStyle="1" w:styleId="loadericon">
    <w:name w:val="loadericon"/>
    <w:basedOn w:val="a"/>
    <w:uiPriority w:val="99"/>
    <w:qFormat/>
    <w:rsid w:val="009A7C7D"/>
    <w:pPr>
      <w:spacing w:after="360" w:line="285" w:lineRule="atLeast"/>
    </w:pPr>
    <w:rPr>
      <w:rFonts w:ascii="Arial" w:hAnsi="Arial" w:cs="Arial"/>
      <w:color w:val="666666"/>
      <w:spacing w:val="2"/>
      <w:sz w:val="20"/>
      <w:szCs w:val="20"/>
    </w:rPr>
  </w:style>
  <w:style w:type="paragraph" w:customStyle="1" w:styleId="postholder">
    <w:name w:val="post_holder"/>
    <w:basedOn w:val="a"/>
    <w:uiPriority w:val="99"/>
    <w:qFormat/>
    <w:rsid w:val="009A7C7D"/>
    <w:pPr>
      <w:spacing w:after="720" w:line="285" w:lineRule="atLeast"/>
    </w:pPr>
    <w:rPr>
      <w:rFonts w:ascii="Arial" w:hAnsi="Arial" w:cs="Arial"/>
      <w:color w:val="666666"/>
      <w:spacing w:val="2"/>
      <w:sz w:val="20"/>
      <w:szCs w:val="20"/>
    </w:rPr>
  </w:style>
  <w:style w:type="paragraph" w:customStyle="1" w:styleId="startmain">
    <w:name w:val="startmain"/>
    <w:basedOn w:val="a"/>
    <w:uiPriority w:val="99"/>
    <w:qFormat/>
    <w:rsid w:val="009A7C7D"/>
    <w:pPr>
      <w:spacing w:before="90" w:line="285" w:lineRule="atLeast"/>
    </w:pPr>
    <w:rPr>
      <w:rFonts w:ascii="Arial" w:hAnsi="Arial" w:cs="Arial"/>
      <w:color w:val="666666"/>
      <w:spacing w:val="2"/>
      <w:sz w:val="20"/>
      <w:szCs w:val="20"/>
    </w:rPr>
  </w:style>
  <w:style w:type="paragraph" w:customStyle="1" w:styleId="endmain">
    <w:name w:val="endmain"/>
    <w:basedOn w:val="a"/>
    <w:uiPriority w:val="99"/>
    <w:qFormat/>
    <w:rsid w:val="009A7C7D"/>
    <w:pPr>
      <w:spacing w:after="360" w:line="285" w:lineRule="atLeast"/>
    </w:pPr>
    <w:rPr>
      <w:rFonts w:ascii="Arial" w:hAnsi="Arial" w:cs="Arial"/>
      <w:color w:val="666666"/>
      <w:spacing w:val="2"/>
      <w:sz w:val="20"/>
      <w:szCs w:val="20"/>
    </w:rPr>
  </w:style>
  <w:style w:type="paragraph" w:customStyle="1" w:styleId="stripe">
    <w:name w:val="stripe"/>
    <w:basedOn w:val="a"/>
    <w:uiPriority w:val="99"/>
    <w:qFormat/>
    <w:rsid w:val="009A7C7D"/>
    <w:pPr>
      <w:pBdr>
        <w:top w:val="single" w:sz="6" w:space="0" w:color="D9D9D9"/>
      </w:pBdr>
      <w:shd w:val="clear" w:color="auto" w:fill="FFFFFF"/>
      <w:spacing w:before="90" w:after="60" w:line="285" w:lineRule="atLeast"/>
      <w:ind w:left="180" w:right="180"/>
    </w:pPr>
    <w:rPr>
      <w:rFonts w:ascii="Arial" w:hAnsi="Arial" w:cs="Arial"/>
      <w:color w:val="666666"/>
      <w:spacing w:val="2"/>
      <w:sz w:val="20"/>
      <w:szCs w:val="20"/>
    </w:rPr>
  </w:style>
  <w:style w:type="paragraph" w:customStyle="1" w:styleId="wp-pagenavi">
    <w:name w:val="wp-pagenavi"/>
    <w:basedOn w:val="a"/>
    <w:uiPriority w:val="99"/>
    <w:qFormat/>
    <w:rsid w:val="009A7C7D"/>
    <w:pPr>
      <w:spacing w:after="360" w:line="285" w:lineRule="atLeast"/>
      <w:jc w:val="center"/>
    </w:pPr>
    <w:rPr>
      <w:rFonts w:ascii="Arial" w:hAnsi="Arial" w:cs="Arial"/>
      <w:color w:val="666666"/>
      <w:spacing w:val="2"/>
      <w:sz w:val="20"/>
      <w:szCs w:val="20"/>
    </w:rPr>
  </w:style>
  <w:style w:type="paragraph" w:customStyle="1" w:styleId="nobottommargin">
    <w:name w:val="no_bottom_margin"/>
    <w:basedOn w:val="a"/>
    <w:uiPriority w:val="99"/>
    <w:qFormat/>
    <w:rsid w:val="009A7C7D"/>
    <w:pPr>
      <w:spacing w:line="285" w:lineRule="atLeast"/>
    </w:pPr>
    <w:rPr>
      <w:rFonts w:ascii="Arial" w:hAnsi="Arial" w:cs="Arial"/>
      <w:color w:val="666666"/>
      <w:spacing w:val="2"/>
      <w:sz w:val="20"/>
      <w:szCs w:val="20"/>
    </w:rPr>
  </w:style>
  <w:style w:type="paragraph" w:customStyle="1" w:styleId="widgettitle">
    <w:name w:val="widgettitle"/>
    <w:basedOn w:val="a"/>
    <w:uiPriority w:val="99"/>
    <w:qFormat/>
    <w:rsid w:val="009A7C7D"/>
    <w:pPr>
      <w:spacing w:after="180" w:line="285" w:lineRule="atLeast"/>
    </w:pPr>
    <w:rPr>
      <w:rFonts w:ascii="Arial" w:hAnsi="Arial" w:cs="Arial"/>
      <w:color w:val="666666"/>
      <w:spacing w:val="2"/>
      <w:sz w:val="20"/>
      <w:szCs w:val="20"/>
    </w:rPr>
  </w:style>
  <w:style w:type="paragraph" w:customStyle="1" w:styleId="dropcap">
    <w:name w:val="dropcap"/>
    <w:basedOn w:val="a"/>
    <w:uiPriority w:val="99"/>
    <w:qFormat/>
    <w:rsid w:val="009A7C7D"/>
    <w:pPr>
      <w:spacing w:before="150" w:after="15" w:line="285" w:lineRule="atLeast"/>
      <w:ind w:right="90"/>
    </w:pPr>
    <w:rPr>
      <w:rFonts w:ascii="Arial" w:hAnsi="Arial" w:cs="Arial"/>
      <w:color w:val="666666"/>
      <w:spacing w:val="2"/>
      <w:sz w:val="62"/>
      <w:szCs w:val="62"/>
    </w:rPr>
  </w:style>
  <w:style w:type="paragraph" w:customStyle="1" w:styleId="sortmode-current">
    <w:name w:val="sortmode-current"/>
    <w:basedOn w:val="a"/>
    <w:uiPriority w:val="99"/>
    <w:qFormat/>
    <w:rsid w:val="009A7C7D"/>
    <w:pPr>
      <w:spacing w:after="360" w:line="285" w:lineRule="atLeast"/>
    </w:pPr>
    <w:rPr>
      <w:rFonts w:ascii="Arial" w:hAnsi="Arial" w:cs="Arial"/>
      <w:b/>
      <w:bCs/>
      <w:color w:val="666666"/>
      <w:spacing w:val="2"/>
      <w:sz w:val="20"/>
      <w:szCs w:val="20"/>
    </w:rPr>
  </w:style>
  <w:style w:type="paragraph" w:customStyle="1" w:styleId="sortmode-available">
    <w:name w:val="sortmode-available"/>
    <w:basedOn w:val="a"/>
    <w:uiPriority w:val="99"/>
    <w:qFormat/>
    <w:rsid w:val="009A7C7D"/>
    <w:pPr>
      <w:spacing w:after="360" w:line="285" w:lineRule="atLeast"/>
    </w:pPr>
    <w:rPr>
      <w:rFonts w:ascii="Arial" w:hAnsi="Arial" w:cs="Arial"/>
      <w:color w:val="666666"/>
      <w:spacing w:val="2"/>
      <w:sz w:val="20"/>
      <w:szCs w:val="20"/>
    </w:rPr>
  </w:style>
  <w:style w:type="paragraph" w:customStyle="1" w:styleId="searchbutton">
    <w:name w:val="searchbutton"/>
    <w:basedOn w:val="a"/>
    <w:uiPriority w:val="99"/>
    <w:qFormat/>
    <w:rsid w:val="009A7C7D"/>
    <w:pPr>
      <w:spacing w:after="360" w:line="285" w:lineRule="atLeast"/>
    </w:pPr>
    <w:rPr>
      <w:rFonts w:ascii="Arial" w:hAnsi="Arial" w:cs="Arial"/>
      <w:color w:val="444444"/>
      <w:spacing w:val="2"/>
      <w:sz w:val="29"/>
      <w:szCs w:val="29"/>
    </w:rPr>
  </w:style>
  <w:style w:type="paragraph" w:customStyle="1" w:styleId="mainsearch">
    <w:name w:val="main_search"/>
    <w:basedOn w:val="a"/>
    <w:uiPriority w:val="99"/>
    <w:qFormat/>
    <w:rsid w:val="009A7C7D"/>
    <w:pPr>
      <w:spacing w:after="360" w:line="285" w:lineRule="atLeast"/>
      <w:jc w:val="center"/>
    </w:pPr>
    <w:rPr>
      <w:rFonts w:ascii="Arial" w:hAnsi="Arial" w:cs="Arial"/>
      <w:color w:val="666666"/>
      <w:spacing w:val="2"/>
      <w:sz w:val="20"/>
      <w:szCs w:val="20"/>
    </w:rPr>
  </w:style>
  <w:style w:type="paragraph" w:customStyle="1" w:styleId="postnumber">
    <w:name w:val="post_number"/>
    <w:basedOn w:val="a"/>
    <w:uiPriority w:val="99"/>
    <w:qFormat/>
    <w:rsid w:val="009A7C7D"/>
    <w:pPr>
      <w:spacing w:after="360" w:line="285" w:lineRule="atLeast"/>
      <w:jc w:val="right"/>
    </w:pPr>
    <w:rPr>
      <w:rFonts w:ascii="Arial" w:hAnsi="Arial" w:cs="Arial"/>
      <w:color w:val="1E1E1E"/>
      <w:spacing w:val="2"/>
      <w:sz w:val="29"/>
      <w:szCs w:val="29"/>
    </w:rPr>
  </w:style>
  <w:style w:type="paragraph" w:customStyle="1" w:styleId="withsidebar">
    <w:name w:val="withsidebar"/>
    <w:basedOn w:val="a"/>
    <w:uiPriority w:val="99"/>
    <w:qFormat/>
    <w:rsid w:val="009A7C7D"/>
    <w:pPr>
      <w:spacing w:after="360" w:line="285" w:lineRule="atLeast"/>
    </w:pPr>
    <w:rPr>
      <w:rFonts w:ascii="Arial" w:hAnsi="Arial" w:cs="Arial"/>
      <w:color w:val="666666"/>
      <w:spacing w:val="2"/>
      <w:sz w:val="20"/>
      <w:szCs w:val="20"/>
    </w:rPr>
  </w:style>
  <w:style w:type="paragraph" w:customStyle="1" w:styleId="morelink">
    <w:name w:val="more_link"/>
    <w:basedOn w:val="a"/>
    <w:uiPriority w:val="99"/>
    <w:qFormat/>
    <w:rsid w:val="009A7C7D"/>
    <w:pPr>
      <w:spacing w:after="360" w:line="285" w:lineRule="atLeast"/>
    </w:pPr>
    <w:rPr>
      <w:rFonts w:ascii="Arial" w:hAnsi="Arial" w:cs="Arial"/>
      <w:vanish/>
      <w:color w:val="666666"/>
      <w:spacing w:val="2"/>
      <w:sz w:val="20"/>
      <w:szCs w:val="20"/>
    </w:rPr>
  </w:style>
  <w:style w:type="paragraph" w:customStyle="1" w:styleId="sortmode">
    <w:name w:val="sortmode"/>
    <w:basedOn w:val="a"/>
    <w:uiPriority w:val="99"/>
    <w:qFormat/>
    <w:rsid w:val="009A7C7D"/>
    <w:pPr>
      <w:spacing w:after="360" w:line="285" w:lineRule="atLeast"/>
    </w:pPr>
    <w:rPr>
      <w:rFonts w:ascii="Arial" w:hAnsi="Arial" w:cs="Arial"/>
      <w:color w:val="666666"/>
      <w:spacing w:val="2"/>
      <w:sz w:val="20"/>
      <w:szCs w:val="20"/>
    </w:rPr>
  </w:style>
  <w:style w:type="paragraph" w:customStyle="1" w:styleId="tabs">
    <w:name w:val="tabs"/>
    <w:basedOn w:val="a"/>
    <w:uiPriority w:val="99"/>
    <w:qFormat/>
    <w:rsid w:val="009A7C7D"/>
    <w:pPr>
      <w:spacing w:after="360" w:line="285" w:lineRule="atLeast"/>
    </w:pPr>
    <w:rPr>
      <w:rFonts w:ascii="Arial" w:hAnsi="Arial" w:cs="Arial"/>
      <w:color w:val="666666"/>
      <w:spacing w:val="2"/>
      <w:sz w:val="20"/>
      <w:szCs w:val="20"/>
    </w:rPr>
  </w:style>
  <w:style w:type="paragraph" w:customStyle="1" w:styleId="breadcrumbtabs">
    <w:name w:val="breadcrumb_tabs"/>
    <w:basedOn w:val="a"/>
    <w:uiPriority w:val="99"/>
    <w:qFormat/>
    <w:rsid w:val="009A7C7D"/>
    <w:pPr>
      <w:spacing w:after="360" w:line="285" w:lineRule="atLeast"/>
    </w:pPr>
    <w:rPr>
      <w:rFonts w:ascii="Arial" w:hAnsi="Arial" w:cs="Arial"/>
      <w:color w:val="666666"/>
      <w:spacing w:val="2"/>
      <w:sz w:val="20"/>
      <w:szCs w:val="20"/>
    </w:rPr>
  </w:style>
  <w:style w:type="paragraph" w:customStyle="1" w:styleId="status">
    <w:name w:val="status"/>
    <w:basedOn w:val="a"/>
    <w:uiPriority w:val="99"/>
    <w:qFormat/>
    <w:rsid w:val="009A7C7D"/>
    <w:pPr>
      <w:shd w:val="clear" w:color="auto" w:fill="DDDDDD"/>
      <w:spacing w:after="360" w:line="285" w:lineRule="atLeast"/>
    </w:pPr>
    <w:rPr>
      <w:rFonts w:ascii="Arial" w:hAnsi="Arial" w:cs="Arial"/>
      <w:vanish/>
      <w:color w:val="666666"/>
      <w:spacing w:val="2"/>
      <w:sz w:val="17"/>
      <w:szCs w:val="17"/>
    </w:rPr>
  </w:style>
  <w:style w:type="paragraph" w:customStyle="1" w:styleId="statusupdated">
    <w:name w:val="status_updated"/>
    <w:basedOn w:val="a"/>
    <w:uiPriority w:val="99"/>
    <w:qFormat/>
    <w:rsid w:val="009A7C7D"/>
    <w:pPr>
      <w:shd w:val="clear" w:color="auto" w:fill="96F196"/>
      <w:spacing w:after="360" w:line="285" w:lineRule="atLeast"/>
    </w:pPr>
    <w:rPr>
      <w:rFonts w:ascii="Arial" w:hAnsi="Arial" w:cs="Arial"/>
      <w:color w:val="666666"/>
      <w:spacing w:val="2"/>
      <w:sz w:val="20"/>
      <w:szCs w:val="20"/>
    </w:rPr>
  </w:style>
  <w:style w:type="paragraph" w:customStyle="1" w:styleId="fullscreen">
    <w:name w:val="fullscreen"/>
    <w:basedOn w:val="a"/>
    <w:uiPriority w:val="99"/>
    <w:qFormat/>
    <w:rsid w:val="009A7C7D"/>
    <w:pPr>
      <w:shd w:val="clear" w:color="auto" w:fill="F4F5F6"/>
      <w:spacing w:after="360" w:line="285" w:lineRule="atLeast"/>
    </w:pPr>
    <w:rPr>
      <w:rFonts w:ascii="Arial" w:hAnsi="Arial" w:cs="Arial"/>
      <w:color w:val="666666"/>
      <w:spacing w:val="2"/>
      <w:sz w:val="20"/>
      <w:szCs w:val="20"/>
    </w:rPr>
  </w:style>
  <w:style w:type="paragraph" w:customStyle="1" w:styleId="onlyprint">
    <w:name w:val="onlyprint"/>
    <w:basedOn w:val="a"/>
    <w:uiPriority w:val="99"/>
    <w:qFormat/>
    <w:rsid w:val="009A7C7D"/>
    <w:pPr>
      <w:spacing w:after="360" w:line="285" w:lineRule="atLeast"/>
    </w:pPr>
    <w:rPr>
      <w:rFonts w:ascii="Arial" w:hAnsi="Arial" w:cs="Arial"/>
      <w:vanish/>
      <w:color w:val="666666"/>
      <w:spacing w:val="2"/>
      <w:sz w:val="20"/>
      <w:szCs w:val="20"/>
    </w:rPr>
  </w:style>
  <w:style w:type="paragraph" w:customStyle="1" w:styleId="ui-autocomplete">
    <w:name w:val="ui-autocomplete"/>
    <w:basedOn w:val="a"/>
    <w:uiPriority w:val="99"/>
    <w:qFormat/>
    <w:rsid w:val="009A7C7D"/>
    <w:pPr>
      <w:pBdr>
        <w:top w:val="single" w:sz="6" w:space="0" w:color="DEDEDE"/>
        <w:left w:val="single" w:sz="6" w:space="0" w:color="DEDEDE"/>
        <w:bottom w:val="single" w:sz="6" w:space="0" w:color="DEDEDE"/>
        <w:right w:val="single" w:sz="6" w:space="0" w:color="DEDEDE"/>
      </w:pBdr>
      <w:shd w:val="clear" w:color="auto" w:fill="E8E9EB"/>
      <w:spacing w:after="360" w:line="285" w:lineRule="atLeast"/>
    </w:pPr>
    <w:rPr>
      <w:rFonts w:ascii="Arial" w:hAnsi="Arial" w:cs="Arial"/>
      <w:color w:val="666666"/>
      <w:spacing w:val="2"/>
      <w:sz w:val="20"/>
      <w:szCs w:val="20"/>
    </w:rPr>
  </w:style>
  <w:style w:type="paragraph" w:customStyle="1" w:styleId="spacer-bottom">
    <w:name w:val="spacer-bottom"/>
    <w:basedOn w:val="a"/>
    <w:uiPriority w:val="99"/>
    <w:qFormat/>
    <w:rsid w:val="009A7C7D"/>
    <w:pPr>
      <w:spacing w:after="150" w:line="285" w:lineRule="atLeast"/>
    </w:pPr>
    <w:rPr>
      <w:rFonts w:ascii="Arial" w:hAnsi="Arial" w:cs="Arial"/>
      <w:color w:val="666666"/>
      <w:spacing w:val="2"/>
      <w:sz w:val="20"/>
      <w:szCs w:val="20"/>
    </w:rPr>
  </w:style>
  <w:style w:type="paragraph" w:customStyle="1" w:styleId="collapse">
    <w:name w:val="collapse"/>
    <w:basedOn w:val="a"/>
    <w:uiPriority w:val="99"/>
    <w:qFormat/>
    <w:rsid w:val="009A7C7D"/>
    <w:pPr>
      <w:spacing w:before="15" w:line="285" w:lineRule="atLeast"/>
      <w:ind w:right="75"/>
    </w:pPr>
    <w:rPr>
      <w:rFonts w:ascii="Arial" w:hAnsi="Arial" w:cs="Arial"/>
      <w:color w:val="9A1616"/>
      <w:spacing w:val="2"/>
      <w:sz w:val="2"/>
      <w:szCs w:val="2"/>
    </w:rPr>
  </w:style>
  <w:style w:type="paragraph" w:customStyle="1" w:styleId="calendar">
    <w:name w:val="calendar"/>
    <w:basedOn w:val="a"/>
    <w:uiPriority w:val="99"/>
    <w:qFormat/>
    <w:rsid w:val="009A7C7D"/>
    <w:pPr>
      <w:shd w:val="clear" w:color="auto" w:fill="F1F1F2"/>
      <w:spacing w:line="240" w:lineRule="atLeast"/>
      <w:ind w:left="-75"/>
    </w:pPr>
    <w:rPr>
      <w:rFonts w:ascii="Arial" w:hAnsi="Arial" w:cs="Arial"/>
      <w:color w:val="666666"/>
      <w:spacing w:val="2"/>
      <w:sz w:val="20"/>
      <w:szCs w:val="20"/>
    </w:rPr>
  </w:style>
  <w:style w:type="paragraph" w:customStyle="1" w:styleId="downloads">
    <w:name w:val="downloads"/>
    <w:basedOn w:val="a"/>
    <w:uiPriority w:val="99"/>
    <w:qFormat/>
    <w:rsid w:val="009A7C7D"/>
    <w:pPr>
      <w:pBdr>
        <w:top w:val="single" w:sz="6" w:space="0" w:color="FFFFFF"/>
        <w:left w:val="single" w:sz="6" w:space="0" w:color="FFFFFF"/>
        <w:bottom w:val="single" w:sz="6" w:space="0" w:color="FFFFFF"/>
        <w:right w:val="single" w:sz="6" w:space="0" w:color="FFFFFF"/>
      </w:pBdr>
      <w:shd w:val="clear" w:color="auto" w:fill="F4F5F6"/>
      <w:spacing w:before="450" w:line="285" w:lineRule="atLeast"/>
      <w:ind w:left="-150"/>
    </w:pPr>
    <w:rPr>
      <w:rFonts w:ascii="Arial" w:hAnsi="Arial" w:cs="Arial"/>
      <w:vanish/>
      <w:color w:val="666666"/>
      <w:spacing w:val="2"/>
      <w:sz w:val="20"/>
      <w:szCs w:val="20"/>
    </w:rPr>
  </w:style>
  <w:style w:type="paragraph" w:customStyle="1" w:styleId="dropdown">
    <w:name w:val="dropdown"/>
    <w:basedOn w:val="a"/>
    <w:uiPriority w:val="99"/>
    <w:qFormat/>
    <w:rsid w:val="009A7C7D"/>
    <w:pPr>
      <w:pBdr>
        <w:top w:val="single" w:sz="6" w:space="0" w:color="FFFFFF"/>
        <w:left w:val="single" w:sz="6" w:space="0" w:color="FFFFFF"/>
        <w:bottom w:val="single" w:sz="6" w:space="0" w:color="FFFFFF"/>
        <w:right w:val="single" w:sz="6" w:space="0" w:color="FFFFFF"/>
      </w:pBdr>
      <w:shd w:val="clear" w:color="auto" w:fill="F4F5F6"/>
      <w:spacing w:before="450" w:line="285" w:lineRule="atLeast"/>
      <w:ind w:left="-150"/>
    </w:pPr>
    <w:rPr>
      <w:rFonts w:ascii="Arial" w:hAnsi="Arial" w:cs="Arial"/>
      <w:vanish/>
      <w:color w:val="666666"/>
      <w:spacing w:val="2"/>
      <w:sz w:val="20"/>
      <w:szCs w:val="20"/>
    </w:rPr>
  </w:style>
  <w:style w:type="paragraph" w:customStyle="1" w:styleId="mobile-pdf">
    <w:name w:val="mobile-pdf"/>
    <w:basedOn w:val="a"/>
    <w:uiPriority w:val="99"/>
    <w:qFormat/>
    <w:rsid w:val="009A7C7D"/>
    <w:pPr>
      <w:spacing w:after="360" w:line="285" w:lineRule="atLeast"/>
    </w:pPr>
    <w:rPr>
      <w:rFonts w:ascii="Arial" w:hAnsi="Arial" w:cs="Arial"/>
      <w:vanish/>
      <w:color w:val="666666"/>
      <w:spacing w:val="2"/>
      <w:sz w:val="20"/>
      <w:szCs w:val="20"/>
    </w:rPr>
  </w:style>
  <w:style w:type="paragraph" w:customStyle="1" w:styleId="feedbackprompt">
    <w:name w:val="feedback_prompt"/>
    <w:basedOn w:val="a"/>
    <w:uiPriority w:val="99"/>
    <w:qFormat/>
    <w:rsid w:val="009A7C7D"/>
    <w:pPr>
      <w:spacing w:after="360" w:line="285" w:lineRule="atLeast"/>
    </w:pPr>
    <w:rPr>
      <w:rFonts w:ascii="Arial" w:hAnsi="Arial" w:cs="Arial"/>
      <w:color w:val="666666"/>
      <w:spacing w:val="2"/>
      <w:sz w:val="20"/>
      <w:szCs w:val="20"/>
    </w:rPr>
  </w:style>
  <w:style w:type="paragraph" w:customStyle="1" w:styleId="inmobilevisible">
    <w:name w:val="in_mobile_visible"/>
    <w:basedOn w:val="a"/>
    <w:uiPriority w:val="99"/>
    <w:qFormat/>
    <w:rsid w:val="009A7C7D"/>
    <w:pPr>
      <w:spacing w:after="360" w:line="285" w:lineRule="atLeast"/>
    </w:pPr>
    <w:rPr>
      <w:rFonts w:ascii="Arial" w:hAnsi="Arial" w:cs="Arial"/>
      <w:vanish/>
      <w:color w:val="666666"/>
      <w:spacing w:val="2"/>
      <w:sz w:val="20"/>
      <w:szCs w:val="20"/>
    </w:rPr>
  </w:style>
  <w:style w:type="paragraph" w:customStyle="1" w:styleId="inonefullscreen">
    <w:name w:val="in_one_fullscreen"/>
    <w:basedOn w:val="a"/>
    <w:uiPriority w:val="99"/>
    <w:qFormat/>
    <w:rsid w:val="009A7C7D"/>
    <w:pPr>
      <w:spacing w:after="360" w:line="285" w:lineRule="atLeast"/>
    </w:pPr>
    <w:rPr>
      <w:rFonts w:ascii="Arial" w:hAnsi="Arial" w:cs="Arial"/>
      <w:vanish/>
      <w:color w:val="666666"/>
      <w:spacing w:val="2"/>
      <w:sz w:val="20"/>
      <w:szCs w:val="20"/>
    </w:rPr>
  </w:style>
  <w:style w:type="paragraph" w:customStyle="1" w:styleId="actionicon">
    <w:name w:val="action_icon"/>
    <w:basedOn w:val="a"/>
    <w:uiPriority w:val="99"/>
    <w:qFormat/>
    <w:rsid w:val="009A7C7D"/>
    <w:pPr>
      <w:spacing w:after="360" w:line="285" w:lineRule="atLeast"/>
      <w:textAlignment w:val="center"/>
    </w:pPr>
    <w:rPr>
      <w:rFonts w:ascii="Arial" w:hAnsi="Arial" w:cs="Arial"/>
      <w:color w:val="666666"/>
      <w:spacing w:val="2"/>
      <w:sz w:val="20"/>
      <w:szCs w:val="20"/>
    </w:rPr>
  </w:style>
  <w:style w:type="paragraph" w:customStyle="1" w:styleId="favpanel">
    <w:name w:val="fav_panel"/>
    <w:basedOn w:val="a"/>
    <w:uiPriority w:val="99"/>
    <w:qFormat/>
    <w:rsid w:val="009A7C7D"/>
    <w:pPr>
      <w:spacing w:line="285" w:lineRule="atLeast"/>
    </w:pPr>
    <w:rPr>
      <w:rFonts w:ascii="Arial" w:hAnsi="Arial" w:cs="Arial"/>
      <w:color w:val="666666"/>
      <w:spacing w:val="2"/>
      <w:sz w:val="20"/>
      <w:szCs w:val="20"/>
    </w:rPr>
  </w:style>
  <w:style w:type="paragraph" w:customStyle="1" w:styleId="favtags">
    <w:name w:val="fav_tags"/>
    <w:basedOn w:val="a"/>
    <w:uiPriority w:val="99"/>
    <w:qFormat/>
    <w:rsid w:val="009A7C7D"/>
    <w:pPr>
      <w:spacing w:line="285" w:lineRule="atLeast"/>
    </w:pPr>
    <w:rPr>
      <w:rFonts w:ascii="Arial" w:hAnsi="Arial" w:cs="Arial"/>
      <w:color w:val="666666"/>
      <w:spacing w:val="2"/>
      <w:sz w:val="20"/>
      <w:szCs w:val="20"/>
    </w:rPr>
  </w:style>
  <w:style w:type="paragraph" w:customStyle="1" w:styleId="tagit-autocomplete">
    <w:name w:val="tagit-autocomplete"/>
    <w:basedOn w:val="a"/>
    <w:uiPriority w:val="99"/>
    <w:qFormat/>
    <w:rsid w:val="009A7C7D"/>
    <w:pPr>
      <w:pBdr>
        <w:top w:val="single" w:sz="6" w:space="0" w:color="C0C0C0"/>
        <w:left w:val="single" w:sz="6" w:space="0" w:color="C0C0C0"/>
        <w:bottom w:val="single" w:sz="6" w:space="0" w:color="C0C0C0"/>
        <w:right w:val="single" w:sz="6" w:space="0" w:color="C0C0C0"/>
      </w:pBdr>
      <w:shd w:val="clear" w:color="auto" w:fill="FFFFFF"/>
      <w:spacing w:after="360" w:line="285" w:lineRule="atLeast"/>
    </w:pPr>
    <w:rPr>
      <w:rFonts w:ascii="Arial" w:hAnsi="Arial" w:cs="Arial"/>
      <w:color w:val="666666"/>
      <w:spacing w:val="2"/>
      <w:sz w:val="20"/>
      <w:szCs w:val="20"/>
    </w:rPr>
  </w:style>
  <w:style w:type="paragraph" w:customStyle="1" w:styleId="favtag">
    <w:name w:val="fav_tag"/>
    <w:basedOn w:val="a"/>
    <w:uiPriority w:val="99"/>
    <w:qFormat/>
    <w:rsid w:val="009A7C7D"/>
    <w:pPr>
      <w:shd w:val="clear" w:color="auto" w:fill="F1EB96"/>
      <w:spacing w:after="30" w:line="285" w:lineRule="atLeast"/>
      <w:ind w:left="30" w:right="30"/>
    </w:pPr>
    <w:rPr>
      <w:rFonts w:ascii="Arial" w:hAnsi="Arial" w:cs="Arial"/>
      <w:color w:val="666666"/>
      <w:spacing w:val="2"/>
      <w:sz w:val="17"/>
      <w:szCs w:val="17"/>
    </w:rPr>
  </w:style>
  <w:style w:type="paragraph" w:customStyle="1" w:styleId="tagit-choice">
    <w:name w:val="tagit-choice"/>
    <w:basedOn w:val="a"/>
    <w:uiPriority w:val="99"/>
    <w:qFormat/>
    <w:rsid w:val="009A7C7D"/>
    <w:pPr>
      <w:shd w:val="clear" w:color="auto" w:fill="F1EB96"/>
      <w:spacing w:after="30" w:line="285" w:lineRule="atLeast"/>
      <w:ind w:left="30" w:right="30"/>
    </w:pPr>
    <w:rPr>
      <w:rFonts w:ascii="Arial" w:hAnsi="Arial" w:cs="Arial"/>
      <w:color w:val="666666"/>
      <w:spacing w:val="2"/>
      <w:sz w:val="17"/>
      <w:szCs w:val="17"/>
    </w:rPr>
  </w:style>
  <w:style w:type="paragraph" w:customStyle="1" w:styleId="containeralphanogradients">
    <w:name w:val="container_alpha_nogradients"/>
    <w:basedOn w:val="a"/>
    <w:uiPriority w:val="99"/>
    <w:qFormat/>
    <w:rsid w:val="009A7C7D"/>
    <w:pPr>
      <w:spacing w:after="360" w:line="285" w:lineRule="atLeast"/>
    </w:pPr>
    <w:rPr>
      <w:rFonts w:ascii="Arial" w:hAnsi="Arial" w:cs="Arial"/>
      <w:color w:val="666666"/>
      <w:spacing w:val="2"/>
      <w:sz w:val="20"/>
      <w:szCs w:val="20"/>
    </w:rPr>
  </w:style>
  <w:style w:type="paragraph" w:customStyle="1" w:styleId="widget">
    <w:name w:val="widget"/>
    <w:basedOn w:val="a"/>
    <w:uiPriority w:val="99"/>
    <w:qFormat/>
    <w:rsid w:val="009A7C7D"/>
    <w:pPr>
      <w:spacing w:after="360" w:line="285" w:lineRule="atLeast"/>
    </w:pPr>
    <w:rPr>
      <w:rFonts w:ascii="Arial" w:hAnsi="Arial" w:cs="Arial"/>
      <w:color w:val="666666"/>
      <w:spacing w:val="2"/>
      <w:sz w:val="20"/>
      <w:szCs w:val="20"/>
    </w:rPr>
  </w:style>
  <w:style w:type="paragraph" w:customStyle="1" w:styleId="topsidebarmask">
    <w:name w:val="top_sidebar_mask"/>
    <w:basedOn w:val="a"/>
    <w:uiPriority w:val="99"/>
    <w:qFormat/>
    <w:rsid w:val="009A7C7D"/>
    <w:pPr>
      <w:spacing w:after="360" w:line="285" w:lineRule="atLeast"/>
    </w:pPr>
    <w:rPr>
      <w:rFonts w:ascii="Arial" w:hAnsi="Arial" w:cs="Arial"/>
      <w:color w:val="666666"/>
      <w:spacing w:val="2"/>
      <w:sz w:val="20"/>
      <w:szCs w:val="20"/>
    </w:rPr>
  </w:style>
  <w:style w:type="paragraph" w:customStyle="1" w:styleId="topsidebarmaskmirror">
    <w:name w:val="top_sidebar_mask_mirror"/>
    <w:basedOn w:val="a"/>
    <w:uiPriority w:val="99"/>
    <w:qFormat/>
    <w:rsid w:val="009A7C7D"/>
    <w:pPr>
      <w:spacing w:after="360" w:line="285" w:lineRule="atLeast"/>
    </w:pPr>
    <w:rPr>
      <w:rFonts w:ascii="Arial" w:hAnsi="Arial" w:cs="Arial"/>
      <w:color w:val="666666"/>
      <w:spacing w:val="2"/>
      <w:sz w:val="20"/>
      <w:szCs w:val="20"/>
    </w:rPr>
  </w:style>
  <w:style w:type="paragraph" w:customStyle="1" w:styleId="bottomsidebarmask">
    <w:name w:val="bottom_sidebar_mask"/>
    <w:basedOn w:val="a"/>
    <w:uiPriority w:val="99"/>
    <w:qFormat/>
    <w:rsid w:val="009A7C7D"/>
    <w:pPr>
      <w:spacing w:after="360" w:line="285" w:lineRule="atLeast"/>
    </w:pPr>
    <w:rPr>
      <w:rFonts w:ascii="Arial" w:hAnsi="Arial" w:cs="Arial"/>
      <w:color w:val="666666"/>
      <w:spacing w:val="2"/>
      <w:sz w:val="20"/>
      <w:szCs w:val="20"/>
    </w:rPr>
  </w:style>
  <w:style w:type="paragraph" w:customStyle="1" w:styleId="bottomsidebarmaskmirror">
    <w:name w:val="bottom_sidebar_mask_mirror"/>
    <w:basedOn w:val="a"/>
    <w:uiPriority w:val="99"/>
    <w:qFormat/>
    <w:rsid w:val="009A7C7D"/>
    <w:pPr>
      <w:spacing w:after="360" w:line="285" w:lineRule="atLeast"/>
    </w:pPr>
    <w:rPr>
      <w:rFonts w:ascii="Arial" w:hAnsi="Arial" w:cs="Arial"/>
      <w:color w:val="666666"/>
      <w:spacing w:val="2"/>
      <w:sz w:val="20"/>
      <w:szCs w:val="20"/>
    </w:rPr>
  </w:style>
  <w:style w:type="paragraph" w:customStyle="1" w:styleId="nextpostslink">
    <w:name w:val="nextpostslink"/>
    <w:basedOn w:val="a"/>
    <w:uiPriority w:val="99"/>
    <w:qFormat/>
    <w:rsid w:val="009A7C7D"/>
    <w:pPr>
      <w:spacing w:after="360" w:line="285" w:lineRule="atLeast"/>
    </w:pPr>
    <w:rPr>
      <w:rFonts w:ascii="Arial" w:hAnsi="Arial" w:cs="Arial"/>
      <w:color w:val="666666"/>
      <w:spacing w:val="2"/>
      <w:sz w:val="20"/>
      <w:szCs w:val="20"/>
    </w:rPr>
  </w:style>
  <w:style w:type="paragraph" w:customStyle="1" w:styleId="prevpostlink">
    <w:name w:val="prevpostlink"/>
    <w:basedOn w:val="a"/>
    <w:uiPriority w:val="99"/>
    <w:qFormat/>
    <w:rsid w:val="009A7C7D"/>
    <w:pPr>
      <w:spacing w:after="360" w:line="285" w:lineRule="atLeast"/>
    </w:pPr>
    <w:rPr>
      <w:rFonts w:ascii="Arial" w:hAnsi="Arial" w:cs="Arial"/>
      <w:color w:val="666666"/>
      <w:spacing w:val="2"/>
      <w:sz w:val="20"/>
      <w:szCs w:val="20"/>
    </w:rPr>
  </w:style>
  <w:style w:type="paragraph" w:customStyle="1" w:styleId="moreitem">
    <w:name w:val="more_item"/>
    <w:basedOn w:val="a"/>
    <w:uiPriority w:val="99"/>
    <w:qFormat/>
    <w:rsid w:val="009A7C7D"/>
    <w:pPr>
      <w:spacing w:after="360" w:line="285" w:lineRule="atLeast"/>
    </w:pPr>
    <w:rPr>
      <w:rFonts w:ascii="Arial" w:hAnsi="Arial" w:cs="Arial"/>
      <w:color w:val="666666"/>
      <w:spacing w:val="2"/>
      <w:sz w:val="20"/>
      <w:szCs w:val="20"/>
    </w:rPr>
  </w:style>
  <w:style w:type="paragraph" w:customStyle="1" w:styleId="lesslink">
    <w:name w:val="less_link"/>
    <w:basedOn w:val="a"/>
    <w:uiPriority w:val="99"/>
    <w:qFormat/>
    <w:rsid w:val="009A7C7D"/>
    <w:pPr>
      <w:spacing w:after="360" w:line="285" w:lineRule="atLeast"/>
    </w:pPr>
    <w:rPr>
      <w:rFonts w:ascii="Arial" w:hAnsi="Arial" w:cs="Arial"/>
      <w:color w:val="666666"/>
      <w:spacing w:val="2"/>
      <w:sz w:val="20"/>
      <w:szCs w:val="20"/>
    </w:rPr>
  </w:style>
  <w:style w:type="paragraph" w:customStyle="1" w:styleId="reflist">
    <w:name w:val="ref_list"/>
    <w:basedOn w:val="a"/>
    <w:uiPriority w:val="99"/>
    <w:qFormat/>
    <w:rsid w:val="009A7C7D"/>
    <w:pPr>
      <w:spacing w:after="360" w:line="285" w:lineRule="atLeast"/>
    </w:pPr>
    <w:rPr>
      <w:rFonts w:ascii="Arial" w:hAnsi="Arial" w:cs="Arial"/>
      <w:color w:val="666666"/>
      <w:spacing w:val="2"/>
      <w:sz w:val="20"/>
      <w:szCs w:val="20"/>
    </w:rPr>
  </w:style>
  <w:style w:type="paragraph" w:customStyle="1" w:styleId="listitem">
    <w:name w:val="list_item"/>
    <w:basedOn w:val="a"/>
    <w:uiPriority w:val="99"/>
    <w:qFormat/>
    <w:rsid w:val="009A7C7D"/>
    <w:pPr>
      <w:spacing w:after="360" w:line="285" w:lineRule="atLeast"/>
    </w:pPr>
    <w:rPr>
      <w:rFonts w:ascii="Arial" w:hAnsi="Arial" w:cs="Arial"/>
      <w:color w:val="666666"/>
      <w:spacing w:val="2"/>
      <w:sz w:val="20"/>
      <w:szCs w:val="20"/>
    </w:rPr>
  </w:style>
  <w:style w:type="paragraph" w:customStyle="1" w:styleId="bullet-minus">
    <w:name w:val="bullet-minus"/>
    <w:basedOn w:val="a"/>
    <w:uiPriority w:val="99"/>
    <w:qFormat/>
    <w:rsid w:val="009A7C7D"/>
    <w:pPr>
      <w:spacing w:after="360" w:line="285" w:lineRule="atLeast"/>
    </w:pPr>
    <w:rPr>
      <w:rFonts w:ascii="Arial" w:hAnsi="Arial" w:cs="Arial"/>
      <w:color w:val="666666"/>
      <w:spacing w:val="2"/>
      <w:sz w:val="20"/>
      <w:szCs w:val="20"/>
    </w:rPr>
  </w:style>
  <w:style w:type="paragraph" w:customStyle="1" w:styleId="crumb">
    <w:name w:val="crumb"/>
    <w:basedOn w:val="a"/>
    <w:uiPriority w:val="99"/>
    <w:qFormat/>
    <w:rsid w:val="009A7C7D"/>
    <w:pPr>
      <w:spacing w:after="360" w:line="285" w:lineRule="atLeast"/>
    </w:pPr>
    <w:rPr>
      <w:rFonts w:ascii="Arial" w:hAnsi="Arial" w:cs="Arial"/>
      <w:color w:val="666666"/>
      <w:spacing w:val="2"/>
      <w:sz w:val="20"/>
      <w:szCs w:val="20"/>
    </w:rPr>
  </w:style>
  <w:style w:type="paragraph" w:customStyle="1" w:styleId="lang-link">
    <w:name w:val="lang-link"/>
    <w:basedOn w:val="a"/>
    <w:uiPriority w:val="99"/>
    <w:qFormat/>
    <w:rsid w:val="009A7C7D"/>
    <w:pPr>
      <w:spacing w:after="360" w:line="285" w:lineRule="atLeast"/>
    </w:pPr>
    <w:rPr>
      <w:rFonts w:ascii="Arial" w:hAnsi="Arial" w:cs="Arial"/>
      <w:color w:val="666666"/>
      <w:spacing w:val="2"/>
      <w:sz w:val="20"/>
      <w:szCs w:val="20"/>
    </w:rPr>
  </w:style>
  <w:style w:type="paragraph" w:customStyle="1" w:styleId="current-lang-link">
    <w:name w:val="current-lang-link"/>
    <w:basedOn w:val="a"/>
    <w:uiPriority w:val="99"/>
    <w:qFormat/>
    <w:rsid w:val="009A7C7D"/>
    <w:pPr>
      <w:spacing w:after="360" w:line="285" w:lineRule="atLeast"/>
    </w:pPr>
    <w:rPr>
      <w:rFonts w:ascii="Arial" w:hAnsi="Arial" w:cs="Arial"/>
      <w:color w:val="666666"/>
      <w:spacing w:val="2"/>
      <w:sz w:val="20"/>
      <w:szCs w:val="20"/>
    </w:rPr>
  </w:style>
  <w:style w:type="paragraph" w:customStyle="1" w:styleId="ui-menu-item">
    <w:name w:val="ui-menu-item"/>
    <w:basedOn w:val="a"/>
    <w:uiPriority w:val="99"/>
    <w:qFormat/>
    <w:rsid w:val="009A7C7D"/>
    <w:pPr>
      <w:spacing w:after="360" w:line="285" w:lineRule="atLeast"/>
    </w:pPr>
    <w:rPr>
      <w:rFonts w:ascii="Arial" w:hAnsi="Arial" w:cs="Arial"/>
      <w:color w:val="666666"/>
      <w:spacing w:val="2"/>
      <w:sz w:val="20"/>
      <w:szCs w:val="20"/>
    </w:rPr>
  </w:style>
  <w:style w:type="paragraph" w:customStyle="1" w:styleId="label">
    <w:name w:val="label"/>
    <w:basedOn w:val="a"/>
    <w:uiPriority w:val="99"/>
    <w:qFormat/>
    <w:rsid w:val="009A7C7D"/>
    <w:pPr>
      <w:spacing w:after="360" w:line="285" w:lineRule="atLeast"/>
    </w:pPr>
    <w:rPr>
      <w:rFonts w:ascii="Arial" w:hAnsi="Arial" w:cs="Arial"/>
      <w:color w:val="666666"/>
      <w:spacing w:val="2"/>
      <w:sz w:val="20"/>
      <w:szCs w:val="20"/>
    </w:rPr>
  </w:style>
  <w:style w:type="paragraph" w:customStyle="1" w:styleId="monthspan">
    <w:name w:val="month_span"/>
    <w:basedOn w:val="a"/>
    <w:uiPriority w:val="99"/>
    <w:qFormat/>
    <w:rsid w:val="009A7C7D"/>
    <w:pPr>
      <w:spacing w:after="360" w:line="285" w:lineRule="atLeast"/>
    </w:pPr>
    <w:rPr>
      <w:rFonts w:ascii="Arial" w:hAnsi="Arial" w:cs="Arial"/>
      <w:color w:val="666666"/>
      <w:spacing w:val="2"/>
      <w:sz w:val="20"/>
      <w:szCs w:val="20"/>
    </w:rPr>
  </w:style>
  <w:style w:type="paragraph" w:customStyle="1" w:styleId="greyedout">
    <w:name w:val="greyed_out"/>
    <w:basedOn w:val="a"/>
    <w:uiPriority w:val="99"/>
    <w:qFormat/>
    <w:rsid w:val="009A7C7D"/>
    <w:pPr>
      <w:spacing w:after="360" w:line="285" w:lineRule="atLeast"/>
    </w:pPr>
    <w:rPr>
      <w:rFonts w:ascii="Arial" w:hAnsi="Arial" w:cs="Arial"/>
      <w:color w:val="666666"/>
      <w:spacing w:val="2"/>
      <w:sz w:val="20"/>
      <w:szCs w:val="20"/>
    </w:rPr>
  </w:style>
  <w:style w:type="paragraph" w:customStyle="1" w:styleId="greyedoutweekend">
    <w:name w:val="greyed_out_weekend"/>
    <w:basedOn w:val="a"/>
    <w:uiPriority w:val="99"/>
    <w:qFormat/>
    <w:rsid w:val="009A7C7D"/>
    <w:pPr>
      <w:spacing w:after="360" w:line="285" w:lineRule="atLeast"/>
    </w:pPr>
    <w:rPr>
      <w:rFonts w:ascii="Arial" w:hAnsi="Arial" w:cs="Arial"/>
      <w:color w:val="666666"/>
      <w:spacing w:val="2"/>
      <w:sz w:val="20"/>
      <w:szCs w:val="20"/>
    </w:rPr>
  </w:style>
  <w:style w:type="paragraph" w:customStyle="1" w:styleId="calendarheader">
    <w:name w:val="calendar_header"/>
    <w:basedOn w:val="a"/>
    <w:uiPriority w:val="99"/>
    <w:qFormat/>
    <w:rsid w:val="009A7C7D"/>
    <w:pPr>
      <w:spacing w:after="360" w:line="285" w:lineRule="atLeast"/>
    </w:pPr>
    <w:rPr>
      <w:rFonts w:ascii="Arial" w:hAnsi="Arial" w:cs="Arial"/>
      <w:color w:val="666666"/>
      <w:spacing w:val="2"/>
      <w:sz w:val="20"/>
      <w:szCs w:val="20"/>
    </w:rPr>
  </w:style>
  <w:style w:type="paragraph" w:customStyle="1" w:styleId="weekend">
    <w:name w:val="weekend"/>
    <w:basedOn w:val="a"/>
    <w:uiPriority w:val="99"/>
    <w:qFormat/>
    <w:rsid w:val="009A7C7D"/>
    <w:pPr>
      <w:spacing w:after="360" w:line="285" w:lineRule="atLeast"/>
    </w:pPr>
    <w:rPr>
      <w:rFonts w:ascii="Arial" w:hAnsi="Arial" w:cs="Arial"/>
      <w:color w:val="666666"/>
      <w:spacing w:val="2"/>
      <w:sz w:val="20"/>
      <w:szCs w:val="20"/>
    </w:rPr>
  </w:style>
  <w:style w:type="paragraph" w:customStyle="1" w:styleId="dayholder">
    <w:name w:val="day_holder"/>
    <w:basedOn w:val="a"/>
    <w:uiPriority w:val="99"/>
    <w:qFormat/>
    <w:rsid w:val="009A7C7D"/>
    <w:pPr>
      <w:spacing w:after="360" w:line="285" w:lineRule="atLeast"/>
    </w:pPr>
    <w:rPr>
      <w:rFonts w:ascii="Arial" w:hAnsi="Arial" w:cs="Arial"/>
      <w:color w:val="666666"/>
      <w:spacing w:val="2"/>
      <w:sz w:val="20"/>
      <w:szCs w:val="20"/>
    </w:rPr>
  </w:style>
  <w:style w:type="paragraph" w:customStyle="1" w:styleId="yearholder">
    <w:name w:val="year_holder"/>
    <w:basedOn w:val="a"/>
    <w:uiPriority w:val="99"/>
    <w:qFormat/>
    <w:rsid w:val="009A7C7D"/>
    <w:pPr>
      <w:spacing w:after="360" w:line="285" w:lineRule="atLeast"/>
    </w:pPr>
    <w:rPr>
      <w:rFonts w:ascii="Arial" w:hAnsi="Arial" w:cs="Arial"/>
      <w:color w:val="666666"/>
      <w:spacing w:val="2"/>
      <w:sz w:val="20"/>
      <w:szCs w:val="20"/>
    </w:rPr>
  </w:style>
  <w:style w:type="paragraph" w:customStyle="1" w:styleId="datespanholder">
    <w:name w:val="date_span_holder"/>
    <w:basedOn w:val="a"/>
    <w:uiPriority w:val="99"/>
    <w:qFormat/>
    <w:rsid w:val="009A7C7D"/>
    <w:pPr>
      <w:spacing w:after="360" w:line="285" w:lineRule="atLeast"/>
    </w:pPr>
    <w:rPr>
      <w:rFonts w:ascii="Arial" w:hAnsi="Arial" w:cs="Arial"/>
      <w:color w:val="666666"/>
      <w:spacing w:val="2"/>
      <w:sz w:val="20"/>
      <w:szCs w:val="20"/>
    </w:rPr>
  </w:style>
  <w:style w:type="paragraph" w:customStyle="1" w:styleId="checkbox">
    <w:name w:val="checkbox"/>
    <w:basedOn w:val="a"/>
    <w:uiPriority w:val="99"/>
    <w:qFormat/>
    <w:rsid w:val="009A7C7D"/>
    <w:pPr>
      <w:spacing w:after="360" w:line="285" w:lineRule="atLeast"/>
    </w:pPr>
    <w:rPr>
      <w:rFonts w:ascii="Arial" w:hAnsi="Arial" w:cs="Arial"/>
      <w:color w:val="666666"/>
      <w:spacing w:val="2"/>
      <w:sz w:val="20"/>
      <w:szCs w:val="20"/>
    </w:rPr>
  </w:style>
  <w:style w:type="paragraph" w:customStyle="1" w:styleId="filtered">
    <w:name w:val="filtered"/>
    <w:basedOn w:val="a"/>
    <w:uiPriority w:val="99"/>
    <w:qFormat/>
    <w:rsid w:val="009A7C7D"/>
    <w:pPr>
      <w:spacing w:after="360" w:line="285" w:lineRule="atLeast"/>
    </w:pPr>
    <w:rPr>
      <w:rFonts w:ascii="Arial" w:hAnsi="Arial" w:cs="Arial"/>
      <w:color w:val="666666"/>
      <w:spacing w:val="2"/>
      <w:sz w:val="20"/>
      <w:szCs w:val="20"/>
    </w:rPr>
  </w:style>
  <w:style w:type="paragraph" w:customStyle="1" w:styleId="filter">
    <w:name w:val="filter"/>
    <w:basedOn w:val="a"/>
    <w:uiPriority w:val="99"/>
    <w:qFormat/>
    <w:rsid w:val="009A7C7D"/>
    <w:pPr>
      <w:spacing w:after="360" w:line="285" w:lineRule="atLeast"/>
    </w:pPr>
    <w:rPr>
      <w:rFonts w:ascii="Arial" w:hAnsi="Arial" w:cs="Arial"/>
      <w:color w:val="666666"/>
      <w:spacing w:val="2"/>
      <w:sz w:val="20"/>
      <w:szCs w:val="20"/>
    </w:rPr>
  </w:style>
  <w:style w:type="paragraph" w:customStyle="1" w:styleId="tagit-new">
    <w:name w:val="tagit-new"/>
    <w:basedOn w:val="a"/>
    <w:uiPriority w:val="99"/>
    <w:qFormat/>
    <w:rsid w:val="009A7C7D"/>
    <w:pPr>
      <w:spacing w:after="360" w:line="285" w:lineRule="atLeast"/>
    </w:pPr>
    <w:rPr>
      <w:rFonts w:ascii="Arial" w:hAnsi="Arial" w:cs="Arial"/>
      <w:color w:val="666666"/>
      <w:spacing w:val="2"/>
      <w:sz w:val="20"/>
      <w:szCs w:val="20"/>
    </w:rPr>
  </w:style>
  <w:style w:type="paragraph" w:customStyle="1" w:styleId="tagit-close">
    <w:name w:val="tagit-close"/>
    <w:basedOn w:val="a"/>
    <w:uiPriority w:val="99"/>
    <w:qFormat/>
    <w:rsid w:val="009A7C7D"/>
    <w:pPr>
      <w:spacing w:after="360" w:line="285" w:lineRule="atLeast"/>
    </w:pPr>
    <w:rPr>
      <w:rFonts w:ascii="Arial" w:hAnsi="Arial" w:cs="Arial"/>
      <w:color w:val="666666"/>
      <w:spacing w:val="2"/>
      <w:sz w:val="20"/>
      <w:szCs w:val="20"/>
    </w:rPr>
  </w:style>
  <w:style w:type="paragraph" w:customStyle="1" w:styleId="superbutton">
    <w:name w:val="superbutton"/>
    <w:basedOn w:val="a"/>
    <w:uiPriority w:val="99"/>
    <w:qFormat/>
    <w:rsid w:val="009A7C7D"/>
    <w:pPr>
      <w:spacing w:after="360" w:line="285" w:lineRule="atLeast"/>
    </w:pPr>
    <w:rPr>
      <w:rFonts w:ascii="Arial" w:hAnsi="Arial" w:cs="Arial"/>
      <w:color w:val="666666"/>
      <w:spacing w:val="2"/>
      <w:sz w:val="20"/>
      <w:szCs w:val="20"/>
    </w:rPr>
  </w:style>
  <w:style w:type="paragraph" w:customStyle="1" w:styleId="pdf">
    <w:name w:val="pdf"/>
    <w:basedOn w:val="a"/>
    <w:uiPriority w:val="99"/>
    <w:qFormat/>
    <w:rsid w:val="009A7C7D"/>
    <w:pPr>
      <w:spacing w:after="360" w:line="285" w:lineRule="atLeast"/>
    </w:pPr>
    <w:rPr>
      <w:rFonts w:ascii="Arial" w:hAnsi="Arial" w:cs="Arial"/>
      <w:color w:val="666666"/>
      <w:spacing w:val="2"/>
      <w:sz w:val="20"/>
      <w:szCs w:val="20"/>
    </w:rPr>
  </w:style>
  <w:style w:type="paragraph" w:customStyle="1" w:styleId="tableid">
    <w:name w:val="tableid"/>
    <w:basedOn w:val="a"/>
    <w:uiPriority w:val="99"/>
    <w:qFormat/>
    <w:rsid w:val="009A7C7D"/>
    <w:pPr>
      <w:spacing w:after="360" w:line="285" w:lineRule="atLeast"/>
    </w:pPr>
    <w:rPr>
      <w:rFonts w:ascii="Arial" w:hAnsi="Arial" w:cs="Arial"/>
      <w:color w:val="666666"/>
      <w:spacing w:val="2"/>
      <w:sz w:val="20"/>
      <w:szCs w:val="20"/>
    </w:rPr>
  </w:style>
  <w:style w:type="paragraph" w:customStyle="1" w:styleId="backtomobile">
    <w:name w:val="back_to_mobile"/>
    <w:basedOn w:val="a"/>
    <w:uiPriority w:val="99"/>
    <w:qFormat/>
    <w:rsid w:val="009A7C7D"/>
    <w:pPr>
      <w:spacing w:after="360" w:line="285" w:lineRule="atLeast"/>
    </w:pPr>
    <w:rPr>
      <w:rFonts w:ascii="Arial" w:hAnsi="Arial" w:cs="Arial"/>
      <w:color w:val="666666"/>
      <w:spacing w:val="2"/>
      <w:sz w:val="20"/>
      <w:szCs w:val="20"/>
    </w:rPr>
  </w:style>
  <w:style w:type="paragraph" w:customStyle="1" w:styleId="icon">
    <w:name w:val="icon"/>
    <w:basedOn w:val="a"/>
    <w:uiPriority w:val="99"/>
    <w:qFormat/>
    <w:rsid w:val="009A7C7D"/>
    <w:pPr>
      <w:spacing w:after="360" w:line="285" w:lineRule="atLeast"/>
    </w:pPr>
    <w:rPr>
      <w:rFonts w:ascii="Arial" w:hAnsi="Arial" w:cs="Arial"/>
      <w:color w:val="666666"/>
      <w:spacing w:val="2"/>
      <w:sz w:val="20"/>
      <w:szCs w:val="20"/>
    </w:rPr>
  </w:style>
  <w:style w:type="paragraph" w:customStyle="1" w:styleId="icons">
    <w:name w:val="icons"/>
    <w:basedOn w:val="a"/>
    <w:uiPriority w:val="99"/>
    <w:qFormat/>
    <w:rsid w:val="009A7C7D"/>
    <w:pPr>
      <w:spacing w:after="360" w:line="285" w:lineRule="atLeast"/>
    </w:pPr>
    <w:rPr>
      <w:rFonts w:ascii="Arial" w:hAnsi="Arial" w:cs="Arial"/>
      <w:color w:val="666666"/>
      <w:spacing w:val="2"/>
      <w:sz w:val="20"/>
      <w:szCs w:val="20"/>
    </w:rPr>
  </w:style>
  <w:style w:type="character" w:customStyle="1" w:styleId="menuboxleft">
    <w:name w:val="menu_box_left"/>
    <w:rsid w:val="009A7C7D"/>
    <w:rPr>
      <w:vanish w:val="0"/>
      <w:webHidden w:val="0"/>
      <w:specVanish w:val="0"/>
    </w:rPr>
  </w:style>
  <w:style w:type="character" w:customStyle="1" w:styleId="menuboxleftbg">
    <w:name w:val="menu_box_left_bg"/>
    <w:rsid w:val="009A7C7D"/>
    <w:rPr>
      <w:shd w:val="clear" w:color="auto" w:fill="auto"/>
    </w:rPr>
  </w:style>
  <w:style w:type="character" w:customStyle="1" w:styleId="menuboxright">
    <w:name w:val="menu_box_right"/>
    <w:rsid w:val="009A7C7D"/>
    <w:rPr>
      <w:vanish w:val="0"/>
      <w:webHidden w:val="0"/>
      <w:specVanish w:val="0"/>
    </w:rPr>
  </w:style>
  <w:style w:type="character" w:customStyle="1" w:styleId="menuboxrightbg">
    <w:name w:val="menu_box_right_bg"/>
    <w:rsid w:val="009A7C7D"/>
    <w:rPr>
      <w:shd w:val="clear" w:color="auto" w:fill="auto"/>
    </w:rPr>
  </w:style>
  <w:style w:type="character" w:customStyle="1" w:styleId="checkbox1">
    <w:name w:val="checkbox1"/>
    <w:basedOn w:val="a0"/>
    <w:rsid w:val="009A7C7D"/>
  </w:style>
  <w:style w:type="character" w:customStyle="1" w:styleId="current">
    <w:name w:val="current"/>
    <w:basedOn w:val="a0"/>
    <w:rsid w:val="009A7C7D"/>
  </w:style>
  <w:style w:type="character" w:customStyle="1" w:styleId="pages">
    <w:name w:val="pages"/>
    <w:basedOn w:val="a0"/>
    <w:rsid w:val="009A7C7D"/>
  </w:style>
  <w:style w:type="paragraph" w:customStyle="1" w:styleId="icon1">
    <w:name w:val="icon1"/>
    <w:basedOn w:val="a"/>
    <w:uiPriority w:val="99"/>
    <w:qFormat/>
    <w:rsid w:val="009A7C7D"/>
    <w:pPr>
      <w:spacing w:after="360" w:line="285" w:lineRule="atLeast"/>
    </w:pPr>
    <w:rPr>
      <w:rFonts w:ascii="Arial" w:hAnsi="Arial" w:cs="Arial"/>
      <w:color w:val="666666"/>
      <w:spacing w:val="2"/>
      <w:sz w:val="20"/>
      <w:szCs w:val="20"/>
    </w:rPr>
  </w:style>
  <w:style w:type="paragraph" w:customStyle="1" w:styleId="icon2">
    <w:name w:val="icon2"/>
    <w:basedOn w:val="a"/>
    <w:uiPriority w:val="99"/>
    <w:qFormat/>
    <w:rsid w:val="009A7C7D"/>
    <w:pPr>
      <w:spacing w:after="360" w:line="285" w:lineRule="atLeast"/>
    </w:pPr>
    <w:rPr>
      <w:rFonts w:ascii="Arial" w:hAnsi="Arial" w:cs="Arial"/>
      <w:color w:val="666666"/>
      <w:spacing w:val="2"/>
      <w:sz w:val="20"/>
      <w:szCs w:val="20"/>
    </w:rPr>
  </w:style>
  <w:style w:type="paragraph" w:customStyle="1" w:styleId="containeralpha1">
    <w:name w:val="container_alpha1"/>
    <w:basedOn w:val="a"/>
    <w:uiPriority w:val="99"/>
    <w:qFormat/>
    <w:rsid w:val="009A7C7D"/>
    <w:pPr>
      <w:spacing w:after="360" w:line="285" w:lineRule="atLeast"/>
    </w:pPr>
    <w:rPr>
      <w:rFonts w:ascii="Arial" w:hAnsi="Arial" w:cs="Arial"/>
      <w:color w:val="666666"/>
      <w:spacing w:val="2"/>
      <w:sz w:val="20"/>
      <w:szCs w:val="20"/>
    </w:rPr>
  </w:style>
  <w:style w:type="paragraph" w:customStyle="1" w:styleId="containeralphanogradients1">
    <w:name w:val="container_alpha_nogradients1"/>
    <w:basedOn w:val="a"/>
    <w:uiPriority w:val="99"/>
    <w:qFormat/>
    <w:rsid w:val="009A7C7D"/>
    <w:pPr>
      <w:spacing w:after="360" w:line="285" w:lineRule="atLeast"/>
    </w:pPr>
    <w:rPr>
      <w:rFonts w:ascii="Arial" w:hAnsi="Arial" w:cs="Arial"/>
      <w:color w:val="666666"/>
      <w:spacing w:val="2"/>
      <w:sz w:val="20"/>
      <w:szCs w:val="20"/>
    </w:rPr>
  </w:style>
  <w:style w:type="paragraph" w:customStyle="1" w:styleId="gs91">
    <w:name w:val="gs_91"/>
    <w:basedOn w:val="a"/>
    <w:uiPriority w:val="99"/>
    <w:qFormat/>
    <w:rsid w:val="009A7C7D"/>
    <w:pPr>
      <w:spacing w:after="288" w:line="285" w:lineRule="atLeast"/>
    </w:pPr>
    <w:rPr>
      <w:rFonts w:ascii="Arial" w:hAnsi="Arial" w:cs="Arial"/>
      <w:color w:val="C6C6C6"/>
      <w:spacing w:val="2"/>
      <w:sz w:val="20"/>
      <w:szCs w:val="20"/>
    </w:rPr>
  </w:style>
  <w:style w:type="paragraph" w:customStyle="1" w:styleId="gs81">
    <w:name w:val="gs_81"/>
    <w:basedOn w:val="a"/>
    <w:uiPriority w:val="99"/>
    <w:qFormat/>
    <w:rsid w:val="009A7C7D"/>
    <w:pPr>
      <w:spacing w:after="288" w:line="285" w:lineRule="atLeast"/>
    </w:pPr>
    <w:rPr>
      <w:rFonts w:ascii="Arial" w:hAnsi="Arial" w:cs="Arial"/>
      <w:color w:val="C6C6C6"/>
      <w:spacing w:val="2"/>
      <w:sz w:val="20"/>
      <w:szCs w:val="20"/>
    </w:rPr>
  </w:style>
  <w:style w:type="paragraph" w:customStyle="1" w:styleId="gs61">
    <w:name w:val="gs_61"/>
    <w:basedOn w:val="a"/>
    <w:uiPriority w:val="99"/>
    <w:qFormat/>
    <w:rsid w:val="009A7C7D"/>
    <w:pPr>
      <w:spacing w:after="288" w:line="285" w:lineRule="atLeast"/>
    </w:pPr>
    <w:rPr>
      <w:rFonts w:ascii="Arial" w:hAnsi="Arial" w:cs="Arial"/>
      <w:color w:val="C6C6C6"/>
      <w:spacing w:val="2"/>
      <w:sz w:val="20"/>
      <w:szCs w:val="20"/>
    </w:rPr>
  </w:style>
  <w:style w:type="paragraph" w:customStyle="1" w:styleId="gs41">
    <w:name w:val="gs_41"/>
    <w:basedOn w:val="a"/>
    <w:uiPriority w:val="99"/>
    <w:qFormat/>
    <w:rsid w:val="009A7C7D"/>
    <w:pPr>
      <w:spacing w:after="288" w:line="285" w:lineRule="atLeast"/>
    </w:pPr>
    <w:rPr>
      <w:rFonts w:ascii="Arial" w:hAnsi="Arial" w:cs="Arial"/>
      <w:color w:val="C6C6C6"/>
      <w:spacing w:val="2"/>
      <w:sz w:val="20"/>
      <w:szCs w:val="20"/>
    </w:rPr>
  </w:style>
  <w:style w:type="paragraph" w:customStyle="1" w:styleId="gs31">
    <w:name w:val="gs_31"/>
    <w:basedOn w:val="a"/>
    <w:uiPriority w:val="99"/>
    <w:qFormat/>
    <w:rsid w:val="009A7C7D"/>
    <w:pPr>
      <w:spacing w:after="288" w:line="285" w:lineRule="atLeast"/>
    </w:pPr>
    <w:rPr>
      <w:rFonts w:ascii="Arial" w:hAnsi="Arial" w:cs="Arial"/>
      <w:color w:val="C6C6C6"/>
      <w:spacing w:val="2"/>
      <w:sz w:val="20"/>
      <w:szCs w:val="20"/>
    </w:rPr>
  </w:style>
  <w:style w:type="paragraph" w:customStyle="1" w:styleId="gs21">
    <w:name w:val="gs_21"/>
    <w:basedOn w:val="a"/>
    <w:uiPriority w:val="99"/>
    <w:qFormat/>
    <w:rsid w:val="009A7C7D"/>
    <w:pPr>
      <w:spacing w:after="288" w:line="285" w:lineRule="atLeast"/>
    </w:pPr>
    <w:rPr>
      <w:rFonts w:ascii="Arial" w:hAnsi="Arial" w:cs="Arial"/>
      <w:color w:val="C6C6C6"/>
      <w:spacing w:val="2"/>
      <w:sz w:val="20"/>
      <w:szCs w:val="20"/>
    </w:rPr>
  </w:style>
  <w:style w:type="paragraph" w:customStyle="1" w:styleId="gs13">
    <w:name w:val="gs_13"/>
    <w:basedOn w:val="a"/>
    <w:uiPriority w:val="99"/>
    <w:qFormat/>
    <w:rsid w:val="009A7C7D"/>
    <w:pPr>
      <w:spacing w:after="288" w:line="285" w:lineRule="atLeast"/>
    </w:pPr>
    <w:rPr>
      <w:rFonts w:ascii="Arial" w:hAnsi="Arial" w:cs="Arial"/>
      <w:color w:val="C6C6C6"/>
      <w:spacing w:val="2"/>
      <w:sz w:val="20"/>
      <w:szCs w:val="20"/>
    </w:rPr>
  </w:style>
  <w:style w:type="paragraph" w:customStyle="1" w:styleId="omega1">
    <w:name w:val="omega1"/>
    <w:basedOn w:val="a"/>
    <w:uiPriority w:val="99"/>
    <w:qFormat/>
    <w:rsid w:val="009A7C7D"/>
    <w:pPr>
      <w:spacing w:line="285" w:lineRule="atLeast"/>
    </w:pPr>
    <w:rPr>
      <w:rFonts w:ascii="Arial" w:hAnsi="Arial" w:cs="Arial"/>
      <w:color w:val="C6C6C6"/>
      <w:spacing w:val="2"/>
      <w:sz w:val="20"/>
      <w:szCs w:val="20"/>
    </w:rPr>
  </w:style>
  <w:style w:type="paragraph" w:customStyle="1" w:styleId="widget1">
    <w:name w:val="widget1"/>
    <w:basedOn w:val="a"/>
    <w:uiPriority w:val="99"/>
    <w:qFormat/>
    <w:rsid w:val="009A7C7D"/>
    <w:pPr>
      <w:spacing w:after="420" w:line="285" w:lineRule="atLeast"/>
    </w:pPr>
    <w:rPr>
      <w:rFonts w:ascii="Arial" w:hAnsi="Arial" w:cs="Arial"/>
      <w:color w:val="666666"/>
      <w:spacing w:val="2"/>
      <w:sz w:val="20"/>
      <w:szCs w:val="20"/>
    </w:rPr>
  </w:style>
  <w:style w:type="paragraph" w:customStyle="1" w:styleId="topsidebarmask1">
    <w:name w:val="top_sidebar_mask1"/>
    <w:basedOn w:val="a"/>
    <w:uiPriority w:val="99"/>
    <w:qFormat/>
    <w:rsid w:val="009A7C7D"/>
    <w:pPr>
      <w:spacing w:before="150" w:after="360" w:line="285" w:lineRule="atLeast"/>
    </w:pPr>
    <w:rPr>
      <w:rFonts w:ascii="Arial" w:hAnsi="Arial" w:cs="Arial"/>
      <w:color w:val="666666"/>
      <w:spacing w:val="2"/>
      <w:sz w:val="20"/>
      <w:szCs w:val="20"/>
    </w:rPr>
  </w:style>
  <w:style w:type="paragraph" w:customStyle="1" w:styleId="topsidebarmaskmirror1">
    <w:name w:val="top_sidebar_mask_mirror1"/>
    <w:basedOn w:val="a"/>
    <w:uiPriority w:val="99"/>
    <w:qFormat/>
    <w:rsid w:val="009A7C7D"/>
    <w:pPr>
      <w:spacing w:before="150" w:after="360" w:line="285" w:lineRule="atLeast"/>
    </w:pPr>
    <w:rPr>
      <w:rFonts w:ascii="Arial" w:hAnsi="Arial" w:cs="Arial"/>
      <w:color w:val="666666"/>
      <w:spacing w:val="2"/>
      <w:sz w:val="20"/>
      <w:szCs w:val="20"/>
    </w:rPr>
  </w:style>
  <w:style w:type="paragraph" w:customStyle="1" w:styleId="bottomsidebarmask1">
    <w:name w:val="bottom_sidebar_mask1"/>
    <w:basedOn w:val="a"/>
    <w:uiPriority w:val="99"/>
    <w:qFormat/>
    <w:rsid w:val="009A7C7D"/>
    <w:pPr>
      <w:spacing w:after="360" w:line="285" w:lineRule="atLeast"/>
    </w:pPr>
    <w:rPr>
      <w:rFonts w:ascii="Arial" w:hAnsi="Arial" w:cs="Arial"/>
      <w:color w:val="666666"/>
      <w:spacing w:val="2"/>
      <w:sz w:val="20"/>
      <w:szCs w:val="20"/>
    </w:rPr>
  </w:style>
  <w:style w:type="paragraph" w:customStyle="1" w:styleId="bottomsidebarmaskmirror1">
    <w:name w:val="bottom_sidebar_mask_mirror1"/>
    <w:basedOn w:val="a"/>
    <w:uiPriority w:val="99"/>
    <w:qFormat/>
    <w:rsid w:val="009A7C7D"/>
    <w:pPr>
      <w:spacing w:after="360" w:line="285" w:lineRule="atLeast"/>
    </w:pPr>
    <w:rPr>
      <w:rFonts w:ascii="Arial" w:hAnsi="Arial" w:cs="Arial"/>
      <w:color w:val="666666"/>
      <w:spacing w:val="2"/>
      <w:sz w:val="20"/>
      <w:szCs w:val="20"/>
    </w:rPr>
  </w:style>
  <w:style w:type="paragraph" w:customStyle="1" w:styleId="postinfo1">
    <w:name w:val="post_info1"/>
    <w:basedOn w:val="a"/>
    <w:uiPriority w:val="99"/>
    <w:qFormat/>
    <w:rsid w:val="009A7C7D"/>
    <w:pPr>
      <w:spacing w:line="285" w:lineRule="atLeast"/>
    </w:pPr>
    <w:rPr>
      <w:rFonts w:ascii="Arial" w:hAnsi="Arial" w:cs="Arial"/>
      <w:color w:val="666666"/>
      <w:spacing w:val="2"/>
      <w:sz w:val="18"/>
      <w:szCs w:val="18"/>
    </w:rPr>
  </w:style>
  <w:style w:type="paragraph" w:customStyle="1" w:styleId="hr1">
    <w:name w:val="hr1"/>
    <w:basedOn w:val="a"/>
    <w:uiPriority w:val="99"/>
    <w:qFormat/>
    <w:rsid w:val="009A7C7D"/>
    <w:pPr>
      <w:spacing w:before="30" w:line="285" w:lineRule="atLeast"/>
      <w:ind w:left="-75"/>
    </w:pPr>
    <w:rPr>
      <w:rFonts w:ascii="Arial" w:hAnsi="Arial" w:cs="Arial"/>
      <w:color w:val="666666"/>
      <w:spacing w:val="2"/>
      <w:sz w:val="20"/>
      <w:szCs w:val="20"/>
    </w:rPr>
  </w:style>
  <w:style w:type="paragraph" w:customStyle="1" w:styleId="addborder1">
    <w:name w:val="add_border1"/>
    <w:basedOn w:val="a"/>
    <w:uiPriority w:val="99"/>
    <w:qFormat/>
    <w:rsid w:val="009A7C7D"/>
    <w:pPr>
      <w:pBdr>
        <w:top w:val="single" w:sz="6" w:space="0" w:color="FFFFFF"/>
        <w:left w:val="single" w:sz="6" w:space="0" w:color="FFFFFF"/>
        <w:bottom w:val="single" w:sz="6" w:space="0" w:color="FFFFFF"/>
        <w:right w:val="single" w:sz="6" w:space="0" w:color="FFFFFF"/>
      </w:pBdr>
      <w:spacing w:after="75" w:line="285" w:lineRule="atLeast"/>
    </w:pPr>
    <w:rPr>
      <w:rFonts w:ascii="Arial" w:hAnsi="Arial" w:cs="Arial"/>
      <w:color w:val="666666"/>
      <w:spacing w:val="2"/>
      <w:sz w:val="20"/>
      <w:szCs w:val="20"/>
    </w:rPr>
  </w:style>
  <w:style w:type="paragraph" w:customStyle="1" w:styleId="bordermagic1">
    <w:name w:val="border_magic1"/>
    <w:basedOn w:val="a"/>
    <w:uiPriority w:val="99"/>
    <w:qFormat/>
    <w:rsid w:val="009A7C7D"/>
    <w:pPr>
      <w:pBdr>
        <w:top w:val="single" w:sz="6" w:space="3" w:color="343434"/>
        <w:left w:val="single" w:sz="6" w:space="3" w:color="343434"/>
        <w:bottom w:val="single" w:sz="6" w:space="3" w:color="343434"/>
        <w:right w:val="single" w:sz="6" w:space="3" w:color="343434"/>
      </w:pBdr>
      <w:shd w:val="clear" w:color="auto" w:fill="242424"/>
      <w:spacing w:after="288" w:line="285" w:lineRule="atLeast"/>
      <w:textAlignment w:val="bottom"/>
    </w:pPr>
    <w:rPr>
      <w:rFonts w:ascii="Arial" w:hAnsi="Arial" w:cs="Arial"/>
      <w:vanish/>
      <w:color w:val="C6C6C6"/>
      <w:spacing w:val="2"/>
      <w:sz w:val="20"/>
      <w:szCs w:val="20"/>
    </w:rPr>
  </w:style>
  <w:style w:type="paragraph" w:customStyle="1" w:styleId="addborder2">
    <w:name w:val="add_border2"/>
    <w:basedOn w:val="a"/>
    <w:uiPriority w:val="99"/>
    <w:qFormat/>
    <w:rsid w:val="009A7C7D"/>
    <w:pPr>
      <w:pBdr>
        <w:top w:val="single" w:sz="6" w:space="0" w:color="000000"/>
        <w:left w:val="single" w:sz="6" w:space="0" w:color="000000"/>
        <w:bottom w:val="single" w:sz="6" w:space="0" w:color="000000"/>
        <w:right w:val="single" w:sz="6" w:space="0" w:color="000000"/>
      </w:pBdr>
      <w:spacing w:after="120" w:line="285" w:lineRule="atLeast"/>
    </w:pPr>
    <w:rPr>
      <w:rFonts w:ascii="Arial" w:hAnsi="Arial" w:cs="Arial"/>
      <w:color w:val="C6C6C6"/>
      <w:spacing w:val="2"/>
      <w:sz w:val="20"/>
      <w:szCs w:val="20"/>
    </w:rPr>
  </w:style>
  <w:style w:type="paragraph" w:customStyle="1" w:styleId="icons1">
    <w:name w:val="icons1"/>
    <w:basedOn w:val="a"/>
    <w:uiPriority w:val="99"/>
    <w:qFormat/>
    <w:rsid w:val="009A7C7D"/>
    <w:pPr>
      <w:spacing w:after="288" w:line="285" w:lineRule="atLeast"/>
    </w:pPr>
    <w:rPr>
      <w:rFonts w:ascii="Arial" w:hAnsi="Arial" w:cs="Arial"/>
      <w:color w:val="C6C6C6"/>
      <w:spacing w:val="2"/>
      <w:sz w:val="20"/>
      <w:szCs w:val="20"/>
    </w:rPr>
  </w:style>
  <w:style w:type="character" w:customStyle="1" w:styleId="current1">
    <w:name w:val="current1"/>
    <w:rsid w:val="009A7C7D"/>
    <w:rPr>
      <w:strike w:val="0"/>
      <w:dstrike w:val="0"/>
      <w:color w:val="000000"/>
      <w:sz w:val="20"/>
      <w:szCs w:val="20"/>
      <w:u w:val="none"/>
      <w:effect w:val="none"/>
      <w:bdr w:val="single" w:sz="6" w:space="0" w:color="CECECE" w:frame="1"/>
    </w:rPr>
  </w:style>
  <w:style w:type="paragraph" w:customStyle="1" w:styleId="nextpostslink1">
    <w:name w:val="nextpostslink1"/>
    <w:basedOn w:val="a"/>
    <w:uiPriority w:val="99"/>
    <w:qFormat/>
    <w:rsid w:val="009A7C7D"/>
    <w:pPr>
      <w:pBdr>
        <w:top w:val="single" w:sz="6" w:space="0" w:color="CECECE"/>
        <w:left w:val="single" w:sz="6" w:space="5" w:color="CECECE"/>
        <w:bottom w:val="single" w:sz="6" w:space="0" w:color="CECECE"/>
        <w:right w:val="single" w:sz="6" w:space="5" w:color="CECECE"/>
      </w:pBdr>
      <w:spacing w:after="90" w:line="360" w:lineRule="atLeast"/>
      <w:ind w:right="45"/>
    </w:pPr>
    <w:rPr>
      <w:rFonts w:ascii="Arial" w:hAnsi="Arial" w:cs="Arial"/>
      <w:color w:val="7A7A7A"/>
      <w:spacing w:val="2"/>
      <w:sz w:val="21"/>
      <w:szCs w:val="21"/>
    </w:rPr>
  </w:style>
  <w:style w:type="paragraph" w:customStyle="1" w:styleId="prevpostlink1">
    <w:name w:val="prevpostlink1"/>
    <w:basedOn w:val="a"/>
    <w:uiPriority w:val="99"/>
    <w:qFormat/>
    <w:rsid w:val="009A7C7D"/>
    <w:pPr>
      <w:pBdr>
        <w:top w:val="single" w:sz="6" w:space="0" w:color="CECECE"/>
        <w:left w:val="single" w:sz="6" w:space="5" w:color="CECECE"/>
        <w:bottom w:val="single" w:sz="6" w:space="0" w:color="CECECE"/>
        <w:right w:val="single" w:sz="6" w:space="5" w:color="CECECE"/>
      </w:pBdr>
      <w:spacing w:after="90" w:line="360" w:lineRule="atLeast"/>
      <w:ind w:right="45"/>
    </w:pPr>
    <w:rPr>
      <w:rFonts w:ascii="Arial" w:hAnsi="Arial" w:cs="Arial"/>
      <w:color w:val="7A7A7A"/>
      <w:spacing w:val="2"/>
      <w:sz w:val="21"/>
      <w:szCs w:val="21"/>
    </w:rPr>
  </w:style>
  <w:style w:type="character" w:customStyle="1" w:styleId="pages1">
    <w:name w:val="pages1"/>
    <w:rsid w:val="009A7C7D"/>
    <w:rPr>
      <w:vanish w:val="0"/>
      <w:webHidden w:val="0"/>
      <w:color w:val="7A7A7A"/>
      <w:specVanish w:val="0"/>
    </w:rPr>
  </w:style>
  <w:style w:type="paragraph" w:customStyle="1" w:styleId="tableid1">
    <w:name w:val="tableid1"/>
    <w:basedOn w:val="a"/>
    <w:uiPriority w:val="99"/>
    <w:qFormat/>
    <w:rsid w:val="009A7C7D"/>
    <w:pPr>
      <w:spacing w:after="360" w:line="285" w:lineRule="atLeast"/>
    </w:pPr>
    <w:rPr>
      <w:rFonts w:ascii="Arial" w:hAnsi="Arial" w:cs="Arial"/>
      <w:color w:val="666666"/>
      <w:spacing w:val="2"/>
      <w:sz w:val="20"/>
      <w:szCs w:val="20"/>
    </w:rPr>
  </w:style>
  <w:style w:type="paragraph" w:customStyle="1" w:styleId="nobottommargin1">
    <w:name w:val="no_bottom_margin1"/>
    <w:basedOn w:val="a"/>
    <w:uiPriority w:val="99"/>
    <w:qFormat/>
    <w:rsid w:val="009A7C7D"/>
    <w:pPr>
      <w:spacing w:line="285" w:lineRule="atLeast"/>
    </w:pPr>
    <w:rPr>
      <w:rFonts w:ascii="Arial" w:hAnsi="Arial" w:cs="Arial"/>
      <w:color w:val="C6C6C6"/>
      <w:spacing w:val="2"/>
      <w:sz w:val="20"/>
      <w:szCs w:val="20"/>
    </w:rPr>
  </w:style>
  <w:style w:type="paragraph" w:customStyle="1" w:styleId="nopadding1">
    <w:name w:val="nopadding1"/>
    <w:basedOn w:val="a"/>
    <w:uiPriority w:val="99"/>
    <w:qFormat/>
    <w:rsid w:val="009A7C7D"/>
    <w:pPr>
      <w:spacing w:after="360" w:line="285" w:lineRule="atLeast"/>
    </w:pPr>
    <w:rPr>
      <w:rFonts w:ascii="Arial" w:hAnsi="Arial" w:cs="Arial"/>
      <w:color w:val="666666"/>
      <w:spacing w:val="2"/>
      <w:sz w:val="20"/>
      <w:szCs w:val="20"/>
    </w:rPr>
  </w:style>
  <w:style w:type="paragraph" w:customStyle="1" w:styleId="widgettitle1">
    <w:name w:val="widgettitle1"/>
    <w:basedOn w:val="a"/>
    <w:uiPriority w:val="99"/>
    <w:qFormat/>
    <w:rsid w:val="009A7C7D"/>
    <w:pPr>
      <w:spacing w:after="180" w:line="285" w:lineRule="atLeast"/>
    </w:pPr>
    <w:rPr>
      <w:rFonts w:ascii="Arial" w:hAnsi="Arial" w:cs="Arial"/>
      <w:color w:val="666666"/>
      <w:spacing w:val="2"/>
      <w:sz w:val="20"/>
      <w:szCs w:val="20"/>
    </w:rPr>
  </w:style>
  <w:style w:type="paragraph" w:customStyle="1" w:styleId="pubdate1">
    <w:name w:val="pubdate1"/>
    <w:basedOn w:val="a"/>
    <w:uiPriority w:val="99"/>
    <w:qFormat/>
    <w:rsid w:val="009A7C7D"/>
    <w:pPr>
      <w:spacing w:before="120" w:after="120" w:line="285" w:lineRule="atLeast"/>
    </w:pPr>
    <w:rPr>
      <w:rFonts w:ascii="Arial" w:hAnsi="Arial" w:cs="Arial"/>
      <w:color w:val="888888"/>
      <w:spacing w:val="2"/>
      <w:sz w:val="20"/>
      <w:szCs w:val="20"/>
    </w:rPr>
  </w:style>
  <w:style w:type="paragraph" w:customStyle="1" w:styleId="postholder1">
    <w:name w:val="post_holder1"/>
    <w:basedOn w:val="a"/>
    <w:uiPriority w:val="99"/>
    <w:qFormat/>
    <w:rsid w:val="009A7C7D"/>
    <w:pPr>
      <w:spacing w:before="120" w:after="450" w:line="285" w:lineRule="atLeast"/>
      <w:ind w:left="450"/>
    </w:pPr>
    <w:rPr>
      <w:rFonts w:ascii="Arial" w:hAnsi="Arial" w:cs="Arial"/>
      <w:color w:val="666666"/>
      <w:spacing w:val="2"/>
      <w:sz w:val="20"/>
      <w:szCs w:val="20"/>
    </w:rPr>
  </w:style>
  <w:style w:type="character" w:customStyle="1" w:styleId="checkbox2">
    <w:name w:val="checkbox2"/>
    <w:rsid w:val="009A7C7D"/>
    <w:rPr>
      <w:rFonts w:ascii="Arial" w:hAnsi="Arial" w:cs="Arial" w:hint="default"/>
      <w:strike w:val="0"/>
      <w:dstrike w:val="0"/>
      <w:vanish w:val="0"/>
      <w:webHidden w:val="0"/>
      <w:color w:val="777777"/>
      <w:spacing w:val="5"/>
      <w:sz w:val="23"/>
      <w:szCs w:val="23"/>
      <w:u w:val="none"/>
      <w:effect w:val="none"/>
      <w:specVanish w:val="0"/>
    </w:rPr>
  </w:style>
  <w:style w:type="paragraph" w:customStyle="1" w:styleId="moreitem1">
    <w:name w:val="more_item1"/>
    <w:basedOn w:val="a"/>
    <w:uiPriority w:val="99"/>
    <w:qFormat/>
    <w:rsid w:val="009A7C7D"/>
    <w:pPr>
      <w:spacing w:after="360" w:line="285" w:lineRule="atLeast"/>
    </w:pPr>
    <w:rPr>
      <w:rFonts w:ascii="Arial" w:hAnsi="Arial" w:cs="Arial"/>
      <w:vanish/>
      <w:color w:val="666666"/>
      <w:spacing w:val="2"/>
      <w:sz w:val="20"/>
      <w:szCs w:val="20"/>
    </w:rPr>
  </w:style>
  <w:style w:type="paragraph" w:customStyle="1" w:styleId="lesslink1">
    <w:name w:val="less_link1"/>
    <w:basedOn w:val="a"/>
    <w:uiPriority w:val="99"/>
    <w:qFormat/>
    <w:rsid w:val="009A7C7D"/>
    <w:pPr>
      <w:spacing w:after="360" w:line="285" w:lineRule="atLeast"/>
    </w:pPr>
    <w:rPr>
      <w:rFonts w:ascii="Arial" w:hAnsi="Arial" w:cs="Arial"/>
      <w:vanish/>
      <w:color w:val="666666"/>
      <w:spacing w:val="2"/>
      <w:sz w:val="20"/>
      <w:szCs w:val="20"/>
    </w:rPr>
  </w:style>
  <w:style w:type="paragraph" w:customStyle="1" w:styleId="morelink1">
    <w:name w:val="more_link1"/>
    <w:basedOn w:val="a"/>
    <w:uiPriority w:val="99"/>
    <w:qFormat/>
    <w:rsid w:val="009A7C7D"/>
    <w:pPr>
      <w:spacing w:after="360" w:line="285" w:lineRule="atLeast"/>
    </w:pPr>
    <w:rPr>
      <w:rFonts w:ascii="Arial" w:hAnsi="Arial" w:cs="Arial"/>
      <w:vanish/>
      <w:color w:val="666666"/>
      <w:spacing w:val="2"/>
      <w:sz w:val="20"/>
      <w:szCs w:val="20"/>
    </w:rPr>
  </w:style>
  <w:style w:type="paragraph" w:customStyle="1" w:styleId="morelink2">
    <w:name w:val="more_link2"/>
    <w:basedOn w:val="a"/>
    <w:uiPriority w:val="99"/>
    <w:qFormat/>
    <w:rsid w:val="009A7C7D"/>
    <w:pPr>
      <w:spacing w:after="360" w:line="285" w:lineRule="atLeast"/>
    </w:pPr>
    <w:rPr>
      <w:rFonts w:ascii="Arial" w:hAnsi="Arial" w:cs="Arial"/>
      <w:color w:val="666666"/>
      <w:spacing w:val="2"/>
      <w:sz w:val="20"/>
      <w:szCs w:val="20"/>
    </w:rPr>
  </w:style>
  <w:style w:type="paragraph" w:customStyle="1" w:styleId="moreitem2">
    <w:name w:val="more_item2"/>
    <w:basedOn w:val="a"/>
    <w:uiPriority w:val="99"/>
    <w:qFormat/>
    <w:rsid w:val="009A7C7D"/>
    <w:pPr>
      <w:spacing w:after="360" w:line="285" w:lineRule="atLeast"/>
    </w:pPr>
    <w:rPr>
      <w:rFonts w:ascii="Arial" w:hAnsi="Arial" w:cs="Arial"/>
      <w:color w:val="666666"/>
      <w:spacing w:val="2"/>
      <w:sz w:val="20"/>
      <w:szCs w:val="20"/>
    </w:rPr>
  </w:style>
  <w:style w:type="paragraph" w:customStyle="1" w:styleId="reflist1">
    <w:name w:val="ref_list1"/>
    <w:basedOn w:val="a"/>
    <w:uiPriority w:val="99"/>
    <w:qFormat/>
    <w:rsid w:val="009A7C7D"/>
    <w:pPr>
      <w:spacing w:after="360" w:line="285" w:lineRule="atLeast"/>
    </w:pPr>
    <w:rPr>
      <w:rFonts w:ascii="Arial" w:hAnsi="Arial" w:cs="Arial"/>
      <w:color w:val="666666"/>
      <w:spacing w:val="2"/>
      <w:sz w:val="20"/>
      <w:szCs w:val="20"/>
    </w:rPr>
  </w:style>
  <w:style w:type="paragraph" w:customStyle="1" w:styleId="listitem1">
    <w:name w:val="list_item1"/>
    <w:basedOn w:val="a"/>
    <w:uiPriority w:val="99"/>
    <w:qFormat/>
    <w:rsid w:val="009A7C7D"/>
    <w:pPr>
      <w:spacing w:after="360" w:line="285" w:lineRule="atLeast"/>
    </w:pPr>
    <w:rPr>
      <w:rFonts w:ascii="Arial" w:hAnsi="Arial" w:cs="Arial"/>
      <w:color w:val="1E1E1E"/>
      <w:spacing w:val="2"/>
      <w:sz w:val="20"/>
      <w:szCs w:val="20"/>
    </w:rPr>
  </w:style>
  <w:style w:type="paragraph" w:customStyle="1" w:styleId="listitem2">
    <w:name w:val="list_item2"/>
    <w:basedOn w:val="a"/>
    <w:uiPriority w:val="99"/>
    <w:qFormat/>
    <w:rsid w:val="009A7C7D"/>
    <w:pPr>
      <w:spacing w:after="360" w:line="285" w:lineRule="atLeast"/>
    </w:pPr>
    <w:rPr>
      <w:rFonts w:ascii="Arial" w:hAnsi="Arial" w:cs="Arial"/>
      <w:color w:val="9A1616"/>
      <w:spacing w:val="2"/>
      <w:sz w:val="20"/>
      <w:szCs w:val="20"/>
    </w:rPr>
  </w:style>
  <w:style w:type="paragraph" w:customStyle="1" w:styleId="bullet-minus1">
    <w:name w:val="bullet-minus1"/>
    <w:basedOn w:val="a"/>
    <w:uiPriority w:val="99"/>
    <w:qFormat/>
    <w:rsid w:val="009A7C7D"/>
    <w:pPr>
      <w:spacing w:line="285" w:lineRule="atLeast"/>
    </w:pPr>
    <w:rPr>
      <w:rFonts w:ascii="Arial" w:hAnsi="Arial" w:cs="Arial"/>
      <w:color w:val="9A1616"/>
      <w:spacing w:val="2"/>
      <w:sz w:val="20"/>
      <w:szCs w:val="20"/>
    </w:rPr>
  </w:style>
  <w:style w:type="paragraph" w:customStyle="1" w:styleId="crumb1">
    <w:name w:val="crumb1"/>
    <w:basedOn w:val="a"/>
    <w:uiPriority w:val="99"/>
    <w:qFormat/>
    <w:rsid w:val="009A7C7D"/>
    <w:pPr>
      <w:spacing w:line="285" w:lineRule="atLeast"/>
    </w:pPr>
    <w:rPr>
      <w:rFonts w:ascii="Arial" w:hAnsi="Arial" w:cs="Arial"/>
      <w:b/>
      <w:bCs/>
      <w:color w:val="666666"/>
      <w:spacing w:val="2"/>
      <w:sz w:val="20"/>
      <w:szCs w:val="20"/>
    </w:rPr>
  </w:style>
  <w:style w:type="paragraph" w:customStyle="1" w:styleId="tabs1">
    <w:name w:val="tabs1"/>
    <w:basedOn w:val="a"/>
    <w:uiPriority w:val="99"/>
    <w:qFormat/>
    <w:rsid w:val="009A7C7D"/>
    <w:pPr>
      <w:shd w:val="clear" w:color="auto" w:fill="F4F5F6"/>
      <w:spacing w:after="360" w:line="285" w:lineRule="atLeast"/>
    </w:pPr>
    <w:rPr>
      <w:rFonts w:ascii="Arial" w:hAnsi="Arial" w:cs="Arial"/>
      <w:color w:val="666666"/>
      <w:spacing w:val="2"/>
      <w:sz w:val="20"/>
      <w:szCs w:val="20"/>
    </w:rPr>
  </w:style>
  <w:style w:type="paragraph" w:customStyle="1" w:styleId="containeralpha2">
    <w:name w:val="container_alpha2"/>
    <w:basedOn w:val="a"/>
    <w:uiPriority w:val="99"/>
    <w:qFormat/>
    <w:rsid w:val="009A7C7D"/>
    <w:pPr>
      <w:spacing w:after="360" w:line="285" w:lineRule="atLeast"/>
    </w:pPr>
    <w:rPr>
      <w:rFonts w:ascii="Arial" w:hAnsi="Arial" w:cs="Arial"/>
      <w:color w:val="666666"/>
      <w:spacing w:val="2"/>
      <w:sz w:val="20"/>
      <w:szCs w:val="20"/>
    </w:rPr>
  </w:style>
  <w:style w:type="paragraph" w:customStyle="1" w:styleId="containeromega1">
    <w:name w:val="container_omega1"/>
    <w:basedOn w:val="a"/>
    <w:uiPriority w:val="99"/>
    <w:qFormat/>
    <w:rsid w:val="009A7C7D"/>
    <w:pPr>
      <w:spacing w:after="360" w:line="285" w:lineRule="atLeast"/>
    </w:pPr>
    <w:rPr>
      <w:rFonts w:ascii="Arial" w:hAnsi="Arial" w:cs="Arial"/>
      <w:color w:val="666666"/>
      <w:spacing w:val="2"/>
      <w:sz w:val="20"/>
      <w:szCs w:val="20"/>
    </w:rPr>
  </w:style>
  <w:style w:type="paragraph" w:customStyle="1" w:styleId="containeralpha3">
    <w:name w:val="container_alpha3"/>
    <w:basedOn w:val="a"/>
    <w:uiPriority w:val="99"/>
    <w:qFormat/>
    <w:rsid w:val="009A7C7D"/>
    <w:pPr>
      <w:spacing w:after="360" w:line="285" w:lineRule="atLeast"/>
    </w:pPr>
    <w:rPr>
      <w:rFonts w:ascii="Arial" w:hAnsi="Arial" w:cs="Arial"/>
      <w:color w:val="666666"/>
      <w:spacing w:val="2"/>
      <w:sz w:val="20"/>
      <w:szCs w:val="20"/>
    </w:rPr>
  </w:style>
  <w:style w:type="paragraph" w:customStyle="1" w:styleId="containergamma1">
    <w:name w:val="container_gamma1"/>
    <w:basedOn w:val="a"/>
    <w:uiPriority w:val="99"/>
    <w:qFormat/>
    <w:rsid w:val="009A7C7D"/>
    <w:pPr>
      <w:spacing w:after="360" w:line="285" w:lineRule="atLeast"/>
    </w:pPr>
    <w:rPr>
      <w:rFonts w:ascii="Arial" w:hAnsi="Arial" w:cs="Arial"/>
      <w:color w:val="666666"/>
      <w:spacing w:val="2"/>
      <w:sz w:val="20"/>
      <w:szCs w:val="20"/>
    </w:rPr>
  </w:style>
  <w:style w:type="paragraph" w:customStyle="1" w:styleId="containeromega2">
    <w:name w:val="container_omega2"/>
    <w:basedOn w:val="a"/>
    <w:uiPriority w:val="99"/>
    <w:qFormat/>
    <w:rsid w:val="009A7C7D"/>
    <w:pPr>
      <w:spacing w:after="360" w:line="285" w:lineRule="atLeast"/>
    </w:pPr>
    <w:rPr>
      <w:rFonts w:ascii="Arial" w:hAnsi="Arial" w:cs="Arial"/>
      <w:color w:val="666666"/>
      <w:spacing w:val="2"/>
      <w:sz w:val="20"/>
      <w:szCs w:val="20"/>
    </w:rPr>
  </w:style>
  <w:style w:type="paragraph" w:customStyle="1" w:styleId="superbutton1">
    <w:name w:val="superbutton1"/>
    <w:basedOn w:val="a"/>
    <w:uiPriority w:val="99"/>
    <w:qFormat/>
    <w:rsid w:val="009A7C7D"/>
    <w:pPr>
      <w:spacing w:line="285" w:lineRule="atLeast"/>
      <w:ind w:left="225"/>
    </w:pPr>
    <w:rPr>
      <w:rFonts w:ascii="Arial" w:hAnsi="Arial" w:cs="Arial"/>
      <w:color w:val="666666"/>
      <w:spacing w:val="2"/>
      <w:sz w:val="20"/>
      <w:szCs w:val="20"/>
    </w:rPr>
  </w:style>
  <w:style w:type="paragraph" w:customStyle="1" w:styleId="tree1">
    <w:name w:val="tree1"/>
    <w:basedOn w:val="a"/>
    <w:uiPriority w:val="99"/>
    <w:qFormat/>
    <w:rsid w:val="009A7C7D"/>
    <w:pPr>
      <w:pBdr>
        <w:top w:val="single" w:sz="6" w:space="6" w:color="AAAAAA"/>
        <w:left w:val="single" w:sz="6" w:space="8" w:color="AAAAAA"/>
        <w:bottom w:val="single" w:sz="6" w:space="5" w:color="AAAAAA"/>
        <w:right w:val="single" w:sz="6" w:space="8" w:color="AAAAAA"/>
      </w:pBdr>
      <w:shd w:val="clear" w:color="auto" w:fill="F1F1F2"/>
      <w:spacing w:before="15" w:after="150" w:line="285" w:lineRule="atLeast"/>
    </w:pPr>
    <w:rPr>
      <w:rFonts w:ascii="Arial" w:hAnsi="Arial" w:cs="Arial"/>
      <w:color w:val="444444"/>
      <w:spacing w:val="2"/>
      <w:sz w:val="18"/>
      <w:szCs w:val="18"/>
    </w:rPr>
  </w:style>
  <w:style w:type="paragraph" w:customStyle="1" w:styleId="tree2">
    <w:name w:val="tree2"/>
    <w:basedOn w:val="a"/>
    <w:uiPriority w:val="99"/>
    <w:qFormat/>
    <w:rsid w:val="009A7C7D"/>
    <w:pPr>
      <w:pBdr>
        <w:top w:val="single" w:sz="6" w:space="6" w:color="AAAAAA"/>
        <w:left w:val="single" w:sz="6" w:space="8" w:color="AAAAAA"/>
        <w:bottom w:val="single" w:sz="6" w:space="5" w:color="AAAAAA"/>
        <w:right w:val="single" w:sz="6" w:space="8" w:color="AAAAAA"/>
      </w:pBdr>
      <w:shd w:val="clear" w:color="auto" w:fill="F1F1F2"/>
      <w:spacing w:before="15" w:after="150" w:line="285" w:lineRule="atLeast"/>
    </w:pPr>
    <w:rPr>
      <w:rFonts w:ascii="Arial" w:hAnsi="Arial" w:cs="Arial"/>
      <w:color w:val="444444"/>
      <w:spacing w:val="2"/>
      <w:sz w:val="18"/>
      <w:szCs w:val="18"/>
    </w:rPr>
  </w:style>
  <w:style w:type="paragraph" w:customStyle="1" w:styleId="tree3">
    <w:name w:val="tree3"/>
    <w:basedOn w:val="a"/>
    <w:uiPriority w:val="99"/>
    <w:qFormat/>
    <w:rsid w:val="009A7C7D"/>
    <w:pPr>
      <w:pBdr>
        <w:top w:val="single" w:sz="6" w:space="6" w:color="AAAAAA"/>
        <w:left w:val="single" w:sz="6" w:space="8" w:color="AAAAAA"/>
        <w:bottom w:val="single" w:sz="6" w:space="5" w:color="AAAAAA"/>
        <w:right w:val="single" w:sz="6" w:space="8" w:color="AAAAAA"/>
      </w:pBdr>
      <w:shd w:val="clear" w:color="auto" w:fill="F1F1F2"/>
      <w:spacing w:before="15" w:after="150" w:line="285" w:lineRule="atLeast"/>
    </w:pPr>
    <w:rPr>
      <w:rFonts w:ascii="Arial" w:hAnsi="Arial" w:cs="Arial"/>
      <w:color w:val="444444"/>
      <w:spacing w:val="2"/>
      <w:sz w:val="18"/>
      <w:szCs w:val="18"/>
    </w:rPr>
  </w:style>
  <w:style w:type="paragraph" w:customStyle="1" w:styleId="lang-link1">
    <w:name w:val="lang-link1"/>
    <w:basedOn w:val="a"/>
    <w:uiPriority w:val="99"/>
    <w:qFormat/>
    <w:rsid w:val="009A7C7D"/>
    <w:pPr>
      <w:spacing w:after="360" w:line="285" w:lineRule="atLeast"/>
    </w:pPr>
    <w:rPr>
      <w:rFonts w:ascii="Arial" w:hAnsi="Arial" w:cs="Arial"/>
      <w:color w:val="1E1E1E"/>
      <w:spacing w:val="2"/>
      <w:sz w:val="20"/>
      <w:szCs w:val="20"/>
    </w:rPr>
  </w:style>
  <w:style w:type="paragraph" w:customStyle="1" w:styleId="current-lang-link1">
    <w:name w:val="current-lang-link1"/>
    <w:basedOn w:val="a"/>
    <w:uiPriority w:val="99"/>
    <w:qFormat/>
    <w:rsid w:val="009A7C7D"/>
    <w:pPr>
      <w:spacing w:after="360" w:line="285" w:lineRule="atLeast"/>
    </w:pPr>
    <w:rPr>
      <w:rFonts w:ascii="Arial" w:hAnsi="Arial" w:cs="Arial"/>
      <w:color w:val="9A1616"/>
      <w:spacing w:val="2"/>
      <w:sz w:val="20"/>
      <w:szCs w:val="20"/>
    </w:rPr>
  </w:style>
  <w:style w:type="paragraph" w:customStyle="1" w:styleId="ui-menu-item1">
    <w:name w:val="ui-menu-item1"/>
    <w:basedOn w:val="a"/>
    <w:uiPriority w:val="99"/>
    <w:qFormat/>
    <w:rsid w:val="009A7C7D"/>
    <w:pPr>
      <w:spacing w:after="360" w:line="285" w:lineRule="atLeast"/>
    </w:pPr>
    <w:rPr>
      <w:rFonts w:ascii="Arial" w:hAnsi="Arial" w:cs="Arial"/>
      <w:color w:val="666666"/>
      <w:spacing w:val="2"/>
      <w:sz w:val="20"/>
      <w:szCs w:val="20"/>
    </w:rPr>
  </w:style>
  <w:style w:type="paragraph" w:customStyle="1" w:styleId="containeromega3">
    <w:name w:val="container_omega3"/>
    <w:basedOn w:val="a"/>
    <w:uiPriority w:val="99"/>
    <w:qFormat/>
    <w:rsid w:val="009A7C7D"/>
    <w:pPr>
      <w:spacing w:after="360" w:line="285" w:lineRule="atLeast"/>
    </w:pPr>
    <w:rPr>
      <w:rFonts w:ascii="Arial" w:hAnsi="Arial" w:cs="Arial"/>
      <w:color w:val="666666"/>
      <w:spacing w:val="2"/>
      <w:sz w:val="20"/>
      <w:szCs w:val="20"/>
    </w:rPr>
  </w:style>
  <w:style w:type="paragraph" w:customStyle="1" w:styleId="superbutton2">
    <w:name w:val="superbutton2"/>
    <w:basedOn w:val="a"/>
    <w:uiPriority w:val="99"/>
    <w:qFormat/>
    <w:rsid w:val="009A7C7D"/>
    <w:pPr>
      <w:spacing w:after="360" w:line="285" w:lineRule="atLeast"/>
      <w:ind w:left="150"/>
    </w:pPr>
    <w:rPr>
      <w:rFonts w:ascii="Arial" w:hAnsi="Arial" w:cs="Arial"/>
      <w:color w:val="666666"/>
      <w:spacing w:val="2"/>
      <w:sz w:val="20"/>
      <w:szCs w:val="20"/>
    </w:rPr>
  </w:style>
  <w:style w:type="paragraph" w:customStyle="1" w:styleId="label1">
    <w:name w:val="label1"/>
    <w:basedOn w:val="a"/>
    <w:uiPriority w:val="99"/>
    <w:qFormat/>
    <w:rsid w:val="009A7C7D"/>
    <w:pPr>
      <w:spacing w:after="360" w:line="285" w:lineRule="atLeast"/>
    </w:pPr>
    <w:rPr>
      <w:rFonts w:ascii="Arial" w:hAnsi="Arial" w:cs="Arial"/>
      <w:b/>
      <w:bCs/>
      <w:color w:val="666666"/>
      <w:spacing w:val="2"/>
      <w:sz w:val="20"/>
      <w:szCs w:val="20"/>
    </w:rPr>
  </w:style>
  <w:style w:type="paragraph" w:customStyle="1" w:styleId="bullet-minus2">
    <w:name w:val="bullet-minus2"/>
    <w:basedOn w:val="a"/>
    <w:uiPriority w:val="99"/>
    <w:qFormat/>
    <w:rsid w:val="009A7C7D"/>
    <w:pPr>
      <w:spacing w:after="360" w:line="285" w:lineRule="atLeast"/>
    </w:pPr>
    <w:rPr>
      <w:rFonts w:ascii="Arial" w:hAnsi="Arial" w:cs="Arial"/>
      <w:vanish/>
      <w:color w:val="666666"/>
      <w:spacing w:val="2"/>
      <w:sz w:val="20"/>
      <w:szCs w:val="20"/>
    </w:rPr>
  </w:style>
  <w:style w:type="paragraph" w:customStyle="1" w:styleId="bullet-minus3">
    <w:name w:val="bullet-minus3"/>
    <w:basedOn w:val="a"/>
    <w:uiPriority w:val="99"/>
    <w:qFormat/>
    <w:rsid w:val="009A7C7D"/>
    <w:pPr>
      <w:spacing w:after="360" w:line="285" w:lineRule="atLeast"/>
    </w:pPr>
    <w:rPr>
      <w:rFonts w:ascii="Arial" w:hAnsi="Arial" w:cs="Arial"/>
      <w:vanish/>
      <w:color w:val="666666"/>
      <w:spacing w:val="2"/>
      <w:sz w:val="20"/>
      <w:szCs w:val="20"/>
    </w:rPr>
  </w:style>
  <w:style w:type="paragraph" w:customStyle="1" w:styleId="monthspan1">
    <w:name w:val="month_span1"/>
    <w:basedOn w:val="a"/>
    <w:uiPriority w:val="99"/>
    <w:qFormat/>
    <w:rsid w:val="009A7C7D"/>
    <w:pPr>
      <w:spacing w:after="150" w:line="285" w:lineRule="atLeast"/>
      <w:jc w:val="center"/>
    </w:pPr>
    <w:rPr>
      <w:rFonts w:ascii="Arial" w:hAnsi="Arial" w:cs="Arial"/>
      <w:color w:val="666666"/>
      <w:spacing w:val="2"/>
      <w:sz w:val="30"/>
      <w:szCs w:val="30"/>
    </w:rPr>
  </w:style>
  <w:style w:type="paragraph" w:customStyle="1" w:styleId="greyedout1">
    <w:name w:val="greyed_out1"/>
    <w:basedOn w:val="a"/>
    <w:uiPriority w:val="99"/>
    <w:qFormat/>
    <w:rsid w:val="009A7C7D"/>
    <w:pPr>
      <w:shd w:val="clear" w:color="auto" w:fill="DCDCDC"/>
      <w:spacing w:after="360" w:line="285" w:lineRule="atLeast"/>
    </w:pPr>
    <w:rPr>
      <w:rFonts w:ascii="Arial" w:hAnsi="Arial" w:cs="Arial"/>
      <w:color w:val="808080"/>
      <w:spacing w:val="2"/>
      <w:sz w:val="20"/>
      <w:szCs w:val="20"/>
    </w:rPr>
  </w:style>
  <w:style w:type="paragraph" w:customStyle="1" w:styleId="greyedoutweekend1">
    <w:name w:val="greyed_out_weekend1"/>
    <w:basedOn w:val="a"/>
    <w:uiPriority w:val="99"/>
    <w:qFormat/>
    <w:rsid w:val="009A7C7D"/>
    <w:pPr>
      <w:spacing w:after="360" w:line="285" w:lineRule="atLeast"/>
    </w:pPr>
    <w:rPr>
      <w:rFonts w:ascii="Arial" w:hAnsi="Arial" w:cs="Arial"/>
      <w:color w:val="5E0E0E"/>
      <w:spacing w:val="2"/>
      <w:sz w:val="20"/>
      <w:szCs w:val="20"/>
    </w:rPr>
  </w:style>
  <w:style w:type="paragraph" w:customStyle="1" w:styleId="calendarheader1">
    <w:name w:val="calendar_header1"/>
    <w:basedOn w:val="a"/>
    <w:uiPriority w:val="99"/>
    <w:qFormat/>
    <w:rsid w:val="009A7C7D"/>
    <w:pPr>
      <w:spacing w:after="360" w:line="285" w:lineRule="atLeast"/>
    </w:pPr>
    <w:rPr>
      <w:rFonts w:ascii="Arial" w:hAnsi="Arial" w:cs="Arial"/>
      <w:b/>
      <w:bCs/>
      <w:color w:val="666666"/>
      <w:spacing w:val="2"/>
      <w:sz w:val="30"/>
      <w:szCs w:val="30"/>
    </w:rPr>
  </w:style>
  <w:style w:type="paragraph" w:customStyle="1" w:styleId="weekend1">
    <w:name w:val="weekend1"/>
    <w:basedOn w:val="a"/>
    <w:uiPriority w:val="99"/>
    <w:qFormat/>
    <w:rsid w:val="009A7C7D"/>
    <w:pPr>
      <w:spacing w:after="360" w:line="285" w:lineRule="atLeast"/>
    </w:pPr>
    <w:rPr>
      <w:rFonts w:ascii="Arial" w:hAnsi="Arial" w:cs="Arial"/>
      <w:color w:val="9A1616"/>
      <w:spacing w:val="2"/>
      <w:sz w:val="20"/>
      <w:szCs w:val="20"/>
    </w:rPr>
  </w:style>
  <w:style w:type="paragraph" w:customStyle="1" w:styleId="dayholder1">
    <w:name w:val="day_holder1"/>
    <w:basedOn w:val="a"/>
    <w:uiPriority w:val="99"/>
    <w:qFormat/>
    <w:rsid w:val="009A7C7D"/>
    <w:pPr>
      <w:spacing w:before="150" w:line="285" w:lineRule="atLeast"/>
      <w:textAlignment w:val="center"/>
    </w:pPr>
    <w:rPr>
      <w:rFonts w:ascii="Arial" w:hAnsi="Arial" w:cs="Arial"/>
      <w:color w:val="666666"/>
      <w:spacing w:val="2"/>
      <w:sz w:val="20"/>
      <w:szCs w:val="20"/>
    </w:rPr>
  </w:style>
  <w:style w:type="paragraph" w:customStyle="1" w:styleId="yearholder1">
    <w:name w:val="year_holder1"/>
    <w:basedOn w:val="a"/>
    <w:uiPriority w:val="99"/>
    <w:qFormat/>
    <w:rsid w:val="009A7C7D"/>
    <w:pPr>
      <w:spacing w:before="150" w:line="285" w:lineRule="atLeast"/>
      <w:textAlignment w:val="center"/>
    </w:pPr>
    <w:rPr>
      <w:rFonts w:ascii="Arial" w:hAnsi="Arial" w:cs="Arial"/>
      <w:color w:val="666666"/>
      <w:spacing w:val="2"/>
      <w:sz w:val="20"/>
      <w:szCs w:val="20"/>
    </w:rPr>
  </w:style>
  <w:style w:type="paragraph" w:customStyle="1" w:styleId="datespanholder1">
    <w:name w:val="date_span_holder1"/>
    <w:basedOn w:val="a"/>
    <w:uiPriority w:val="99"/>
    <w:qFormat/>
    <w:rsid w:val="009A7C7D"/>
    <w:pPr>
      <w:spacing w:before="75" w:after="75" w:line="285" w:lineRule="atLeast"/>
      <w:ind w:left="75" w:right="75"/>
    </w:pPr>
    <w:rPr>
      <w:rFonts w:ascii="Arial" w:hAnsi="Arial" w:cs="Arial"/>
      <w:color w:val="666666"/>
      <w:spacing w:val="2"/>
      <w:sz w:val="20"/>
      <w:szCs w:val="20"/>
    </w:rPr>
  </w:style>
  <w:style w:type="paragraph" w:customStyle="1" w:styleId="checkbox3">
    <w:name w:val="checkbox3"/>
    <w:basedOn w:val="a"/>
    <w:uiPriority w:val="99"/>
    <w:qFormat/>
    <w:rsid w:val="009A7C7D"/>
    <w:pPr>
      <w:spacing w:after="360" w:line="285" w:lineRule="atLeast"/>
      <w:ind w:right="75"/>
    </w:pPr>
    <w:rPr>
      <w:rFonts w:ascii="Arial" w:hAnsi="Arial" w:cs="Arial"/>
      <w:color w:val="666666"/>
      <w:spacing w:val="2"/>
      <w:sz w:val="20"/>
      <w:szCs w:val="20"/>
    </w:rPr>
  </w:style>
  <w:style w:type="paragraph" w:customStyle="1" w:styleId="filtered1">
    <w:name w:val="filtered1"/>
    <w:basedOn w:val="a"/>
    <w:uiPriority w:val="99"/>
    <w:qFormat/>
    <w:rsid w:val="009A7C7D"/>
    <w:pPr>
      <w:spacing w:after="360" w:line="285" w:lineRule="atLeast"/>
      <w:jc w:val="center"/>
    </w:pPr>
    <w:rPr>
      <w:rFonts w:ascii="Arial" w:hAnsi="Arial" w:cs="Arial"/>
      <w:vanish/>
      <w:color w:val="AAAAAA"/>
      <w:spacing w:val="2"/>
      <w:sz w:val="23"/>
      <w:szCs w:val="23"/>
    </w:rPr>
  </w:style>
  <w:style w:type="paragraph" w:customStyle="1" w:styleId="filtered2">
    <w:name w:val="filtered2"/>
    <w:basedOn w:val="a"/>
    <w:uiPriority w:val="99"/>
    <w:qFormat/>
    <w:rsid w:val="009A7C7D"/>
    <w:pPr>
      <w:spacing w:after="300" w:line="285" w:lineRule="atLeast"/>
      <w:jc w:val="center"/>
    </w:pPr>
    <w:rPr>
      <w:rFonts w:ascii="Arial" w:hAnsi="Arial" w:cs="Arial"/>
      <w:vanish/>
      <w:color w:val="AAAAAA"/>
      <w:spacing w:val="2"/>
      <w:sz w:val="23"/>
      <w:szCs w:val="23"/>
    </w:rPr>
  </w:style>
  <w:style w:type="paragraph" w:customStyle="1" w:styleId="filtered3">
    <w:name w:val="filtered3"/>
    <w:basedOn w:val="a"/>
    <w:uiPriority w:val="99"/>
    <w:qFormat/>
    <w:rsid w:val="009A7C7D"/>
    <w:pPr>
      <w:spacing w:after="360" w:line="285" w:lineRule="atLeast"/>
      <w:jc w:val="center"/>
    </w:pPr>
    <w:rPr>
      <w:rFonts w:ascii="Arial" w:hAnsi="Arial" w:cs="Arial"/>
      <w:vanish/>
      <w:color w:val="AAAAAA"/>
      <w:spacing w:val="2"/>
      <w:sz w:val="23"/>
      <w:szCs w:val="23"/>
    </w:rPr>
  </w:style>
  <w:style w:type="paragraph" w:customStyle="1" w:styleId="filtered4">
    <w:name w:val="filtered4"/>
    <w:basedOn w:val="a"/>
    <w:uiPriority w:val="99"/>
    <w:qFormat/>
    <w:rsid w:val="009A7C7D"/>
    <w:pPr>
      <w:spacing w:after="360" w:line="285" w:lineRule="atLeast"/>
      <w:jc w:val="center"/>
    </w:pPr>
    <w:rPr>
      <w:rFonts w:ascii="Arial" w:hAnsi="Arial" w:cs="Arial"/>
      <w:vanish/>
      <w:color w:val="AAAAAA"/>
      <w:spacing w:val="2"/>
      <w:sz w:val="23"/>
      <w:szCs w:val="23"/>
    </w:rPr>
  </w:style>
  <w:style w:type="paragraph" w:customStyle="1" w:styleId="filtered5">
    <w:name w:val="filtered5"/>
    <w:basedOn w:val="a"/>
    <w:uiPriority w:val="99"/>
    <w:qFormat/>
    <w:rsid w:val="009A7C7D"/>
    <w:pPr>
      <w:spacing w:after="360" w:line="285" w:lineRule="atLeast"/>
      <w:jc w:val="center"/>
    </w:pPr>
    <w:rPr>
      <w:rFonts w:ascii="Arial" w:hAnsi="Arial" w:cs="Arial"/>
      <w:vanish/>
      <w:color w:val="AAAAAA"/>
      <w:spacing w:val="2"/>
      <w:sz w:val="23"/>
      <w:szCs w:val="23"/>
    </w:rPr>
  </w:style>
  <w:style w:type="paragraph" w:customStyle="1" w:styleId="filter1">
    <w:name w:val="filter1"/>
    <w:basedOn w:val="a"/>
    <w:uiPriority w:val="99"/>
    <w:qFormat/>
    <w:rsid w:val="009A7C7D"/>
    <w:pPr>
      <w:spacing w:after="15" w:line="285" w:lineRule="atLeast"/>
    </w:pPr>
    <w:rPr>
      <w:rFonts w:ascii="Arial" w:hAnsi="Arial" w:cs="Arial"/>
      <w:color w:val="666666"/>
      <w:spacing w:val="2"/>
      <w:sz w:val="20"/>
      <w:szCs w:val="20"/>
    </w:rPr>
  </w:style>
  <w:style w:type="paragraph" w:customStyle="1" w:styleId="downloads1">
    <w:name w:val="downloads1"/>
    <w:basedOn w:val="a"/>
    <w:uiPriority w:val="99"/>
    <w:qFormat/>
    <w:rsid w:val="009A7C7D"/>
    <w:pPr>
      <w:pBdr>
        <w:top w:val="single" w:sz="6" w:space="0" w:color="FFFFFF"/>
        <w:left w:val="single" w:sz="6" w:space="0" w:color="FFFFFF"/>
        <w:bottom w:val="single" w:sz="6" w:space="0" w:color="FFFFFF"/>
        <w:right w:val="single" w:sz="6" w:space="0" w:color="FFFFFF"/>
      </w:pBdr>
      <w:shd w:val="clear" w:color="auto" w:fill="F4F5F6"/>
      <w:spacing w:line="285" w:lineRule="atLeast"/>
    </w:pPr>
    <w:rPr>
      <w:rFonts w:ascii="Arial" w:hAnsi="Arial" w:cs="Arial"/>
      <w:vanish/>
      <w:color w:val="666666"/>
      <w:spacing w:val="2"/>
      <w:sz w:val="20"/>
      <w:szCs w:val="20"/>
    </w:rPr>
  </w:style>
  <w:style w:type="paragraph" w:customStyle="1" w:styleId="dropdown1">
    <w:name w:val="dropdown1"/>
    <w:basedOn w:val="a"/>
    <w:uiPriority w:val="99"/>
    <w:qFormat/>
    <w:rsid w:val="009A7C7D"/>
    <w:pPr>
      <w:pBdr>
        <w:top w:val="single" w:sz="6" w:space="0" w:color="FFFFFF"/>
        <w:left w:val="single" w:sz="6" w:space="0" w:color="FFFFFF"/>
        <w:bottom w:val="single" w:sz="6" w:space="0" w:color="FFFFFF"/>
        <w:right w:val="single" w:sz="6" w:space="0" w:color="FFFFFF"/>
      </w:pBdr>
      <w:shd w:val="clear" w:color="auto" w:fill="F4F5F6"/>
      <w:spacing w:line="285" w:lineRule="atLeast"/>
    </w:pPr>
    <w:rPr>
      <w:rFonts w:ascii="Arial" w:hAnsi="Arial" w:cs="Arial"/>
      <w:vanish/>
      <w:color w:val="666666"/>
      <w:spacing w:val="2"/>
      <w:sz w:val="20"/>
      <w:szCs w:val="20"/>
    </w:rPr>
  </w:style>
  <w:style w:type="paragraph" w:customStyle="1" w:styleId="downloads2">
    <w:name w:val="downloads2"/>
    <w:basedOn w:val="a"/>
    <w:uiPriority w:val="99"/>
    <w:qFormat/>
    <w:rsid w:val="009A7C7D"/>
    <w:pPr>
      <w:pBdr>
        <w:top w:val="single" w:sz="6" w:space="0" w:color="FFFFFF"/>
        <w:left w:val="single" w:sz="6" w:space="0" w:color="FFFFFF"/>
        <w:bottom w:val="single" w:sz="6" w:space="0" w:color="FFFFFF"/>
        <w:right w:val="single" w:sz="6" w:space="0" w:color="FFFFFF"/>
      </w:pBdr>
      <w:shd w:val="clear" w:color="auto" w:fill="F4F5F6"/>
      <w:spacing w:before="15" w:line="450" w:lineRule="atLeast"/>
      <w:ind w:left="450"/>
    </w:pPr>
    <w:rPr>
      <w:rFonts w:ascii="Arial" w:hAnsi="Arial" w:cs="Arial"/>
      <w:color w:val="666666"/>
      <w:spacing w:val="2"/>
      <w:sz w:val="20"/>
      <w:szCs w:val="20"/>
    </w:rPr>
  </w:style>
  <w:style w:type="paragraph" w:customStyle="1" w:styleId="dropdown2">
    <w:name w:val="dropdown2"/>
    <w:basedOn w:val="a"/>
    <w:uiPriority w:val="99"/>
    <w:qFormat/>
    <w:rsid w:val="009A7C7D"/>
    <w:pPr>
      <w:pBdr>
        <w:top w:val="single" w:sz="6" w:space="0" w:color="FFFFFF"/>
        <w:left w:val="single" w:sz="6" w:space="0" w:color="FFFFFF"/>
        <w:bottom w:val="single" w:sz="6" w:space="0" w:color="FFFFFF"/>
        <w:right w:val="single" w:sz="6" w:space="0" w:color="FFFFFF"/>
      </w:pBdr>
      <w:shd w:val="clear" w:color="auto" w:fill="F4F5F6"/>
      <w:spacing w:before="15" w:line="450" w:lineRule="atLeast"/>
      <w:ind w:left="450"/>
    </w:pPr>
    <w:rPr>
      <w:rFonts w:ascii="Arial" w:hAnsi="Arial" w:cs="Arial"/>
      <w:color w:val="666666"/>
      <w:spacing w:val="2"/>
      <w:sz w:val="20"/>
      <w:szCs w:val="20"/>
    </w:rPr>
  </w:style>
  <w:style w:type="paragraph" w:customStyle="1" w:styleId="backtomobile1">
    <w:name w:val="back_to_mobile1"/>
    <w:basedOn w:val="a"/>
    <w:uiPriority w:val="99"/>
    <w:qFormat/>
    <w:rsid w:val="009A7C7D"/>
    <w:pPr>
      <w:pBdr>
        <w:top w:val="single" w:sz="2" w:space="3" w:color="CFCFCF"/>
        <w:left w:val="single" w:sz="6" w:space="6" w:color="CFCFCF"/>
        <w:bottom w:val="single" w:sz="6" w:space="3" w:color="CFCFCF"/>
        <w:right w:val="single" w:sz="6" w:space="6" w:color="CFCFCF"/>
      </w:pBdr>
      <w:shd w:val="clear" w:color="auto" w:fill="F6F6F6"/>
      <w:spacing w:after="360" w:line="285" w:lineRule="atLeast"/>
      <w:ind w:left="-2025"/>
      <w:jc w:val="center"/>
    </w:pPr>
    <w:rPr>
      <w:rFonts w:ascii="Arial" w:hAnsi="Arial" w:cs="Arial"/>
      <w:color w:val="666666"/>
      <w:spacing w:val="2"/>
      <w:sz w:val="20"/>
      <w:szCs w:val="20"/>
    </w:rPr>
  </w:style>
  <w:style w:type="paragraph" w:customStyle="1" w:styleId="inonefullscreen1">
    <w:name w:val="in_one_fullscreen1"/>
    <w:basedOn w:val="a"/>
    <w:uiPriority w:val="99"/>
    <w:qFormat/>
    <w:rsid w:val="009A7C7D"/>
    <w:pPr>
      <w:spacing w:after="360" w:line="285" w:lineRule="atLeast"/>
    </w:pPr>
    <w:rPr>
      <w:rFonts w:ascii="Arial" w:hAnsi="Arial" w:cs="Arial"/>
      <w:color w:val="666666"/>
      <w:spacing w:val="2"/>
      <w:sz w:val="20"/>
      <w:szCs w:val="20"/>
    </w:rPr>
  </w:style>
  <w:style w:type="paragraph" w:customStyle="1" w:styleId="containeromega4">
    <w:name w:val="container_omega4"/>
    <w:basedOn w:val="a"/>
    <w:uiPriority w:val="99"/>
    <w:qFormat/>
    <w:rsid w:val="009A7C7D"/>
    <w:pPr>
      <w:spacing w:after="360" w:line="285" w:lineRule="atLeast"/>
    </w:pPr>
    <w:rPr>
      <w:rFonts w:ascii="Arial" w:hAnsi="Arial" w:cs="Arial"/>
      <w:vanish/>
      <w:color w:val="666666"/>
      <w:spacing w:val="2"/>
      <w:sz w:val="20"/>
      <w:szCs w:val="20"/>
    </w:rPr>
  </w:style>
  <w:style w:type="paragraph" w:customStyle="1" w:styleId="endmain1">
    <w:name w:val="endmain1"/>
    <w:basedOn w:val="a"/>
    <w:uiPriority w:val="99"/>
    <w:qFormat/>
    <w:rsid w:val="009A7C7D"/>
    <w:pPr>
      <w:spacing w:after="360" w:line="285" w:lineRule="atLeast"/>
    </w:pPr>
    <w:rPr>
      <w:rFonts w:ascii="Arial" w:hAnsi="Arial" w:cs="Arial"/>
      <w:vanish/>
      <w:color w:val="666666"/>
      <w:spacing w:val="2"/>
      <w:sz w:val="20"/>
      <w:szCs w:val="20"/>
    </w:rPr>
  </w:style>
  <w:style w:type="paragraph" w:customStyle="1" w:styleId="stripe1">
    <w:name w:val="stripe1"/>
    <w:basedOn w:val="a"/>
    <w:uiPriority w:val="99"/>
    <w:qFormat/>
    <w:rsid w:val="009A7C7D"/>
    <w:pPr>
      <w:pBdr>
        <w:top w:val="single" w:sz="6" w:space="0" w:color="D9D9D9"/>
      </w:pBdr>
      <w:shd w:val="clear" w:color="auto" w:fill="FFFFFF"/>
      <w:spacing w:before="90" w:after="60" w:line="285" w:lineRule="atLeast"/>
      <w:ind w:left="180" w:right="180"/>
    </w:pPr>
    <w:rPr>
      <w:rFonts w:ascii="Arial" w:hAnsi="Arial" w:cs="Arial"/>
      <w:vanish/>
      <w:color w:val="666666"/>
      <w:spacing w:val="2"/>
      <w:sz w:val="20"/>
      <w:szCs w:val="20"/>
    </w:rPr>
  </w:style>
  <w:style w:type="paragraph" w:customStyle="1" w:styleId="main1">
    <w:name w:val="main1"/>
    <w:basedOn w:val="a"/>
    <w:uiPriority w:val="99"/>
    <w:qFormat/>
    <w:rsid w:val="009A7C7D"/>
    <w:pPr>
      <w:spacing w:after="360" w:line="285" w:lineRule="atLeast"/>
    </w:pPr>
    <w:rPr>
      <w:rFonts w:ascii="Arial" w:hAnsi="Arial" w:cs="Arial"/>
      <w:color w:val="666666"/>
      <w:spacing w:val="2"/>
      <w:sz w:val="20"/>
      <w:szCs w:val="20"/>
    </w:rPr>
  </w:style>
  <w:style w:type="paragraph" w:customStyle="1" w:styleId="containeralpha4">
    <w:name w:val="container_alpha4"/>
    <w:basedOn w:val="a"/>
    <w:uiPriority w:val="99"/>
    <w:qFormat/>
    <w:rsid w:val="009A7C7D"/>
    <w:pPr>
      <w:spacing w:after="360" w:line="285" w:lineRule="atLeast"/>
    </w:pPr>
    <w:rPr>
      <w:rFonts w:ascii="Arial" w:hAnsi="Arial" w:cs="Arial"/>
      <w:color w:val="666666"/>
      <w:spacing w:val="2"/>
      <w:sz w:val="20"/>
      <w:szCs w:val="20"/>
    </w:rPr>
  </w:style>
  <w:style w:type="paragraph" w:customStyle="1" w:styleId="containergamma2">
    <w:name w:val="container_gamma2"/>
    <w:basedOn w:val="a"/>
    <w:uiPriority w:val="99"/>
    <w:qFormat/>
    <w:rsid w:val="009A7C7D"/>
    <w:pPr>
      <w:spacing w:after="360" w:line="285" w:lineRule="atLeast"/>
    </w:pPr>
    <w:rPr>
      <w:rFonts w:ascii="Arial" w:hAnsi="Arial" w:cs="Arial"/>
      <w:color w:val="666666"/>
      <w:spacing w:val="2"/>
      <w:sz w:val="20"/>
      <w:szCs w:val="20"/>
    </w:rPr>
  </w:style>
  <w:style w:type="paragraph" w:customStyle="1" w:styleId="gs121">
    <w:name w:val="gs_121"/>
    <w:basedOn w:val="a"/>
    <w:uiPriority w:val="99"/>
    <w:qFormat/>
    <w:rsid w:val="009A7C7D"/>
    <w:pPr>
      <w:spacing w:after="360" w:line="285" w:lineRule="atLeast"/>
    </w:pPr>
    <w:rPr>
      <w:rFonts w:ascii="Arial" w:hAnsi="Arial" w:cs="Arial"/>
      <w:color w:val="666666"/>
      <w:spacing w:val="2"/>
      <w:sz w:val="20"/>
      <w:szCs w:val="20"/>
    </w:rPr>
  </w:style>
  <w:style w:type="paragraph" w:customStyle="1" w:styleId="containeromega5">
    <w:name w:val="container_omega5"/>
    <w:basedOn w:val="a"/>
    <w:uiPriority w:val="99"/>
    <w:qFormat/>
    <w:rsid w:val="009A7C7D"/>
    <w:pPr>
      <w:spacing w:after="360" w:line="285" w:lineRule="atLeast"/>
    </w:pPr>
    <w:rPr>
      <w:rFonts w:ascii="Arial" w:hAnsi="Arial" w:cs="Arial"/>
      <w:color w:val="666666"/>
      <w:spacing w:val="2"/>
      <w:sz w:val="20"/>
      <w:szCs w:val="20"/>
    </w:rPr>
  </w:style>
  <w:style w:type="paragraph" w:customStyle="1" w:styleId="containeromega6">
    <w:name w:val="container_omega6"/>
    <w:basedOn w:val="a"/>
    <w:uiPriority w:val="99"/>
    <w:qFormat/>
    <w:rsid w:val="009A7C7D"/>
    <w:pPr>
      <w:spacing w:after="360" w:line="285" w:lineRule="atLeast"/>
    </w:pPr>
    <w:rPr>
      <w:rFonts w:ascii="Arial" w:hAnsi="Arial" w:cs="Arial"/>
      <w:color w:val="666666"/>
      <w:spacing w:val="2"/>
      <w:sz w:val="20"/>
      <w:szCs w:val="20"/>
    </w:rPr>
  </w:style>
  <w:style w:type="paragraph" w:customStyle="1" w:styleId="pdf1">
    <w:name w:val="pdf1"/>
    <w:basedOn w:val="a"/>
    <w:uiPriority w:val="99"/>
    <w:qFormat/>
    <w:rsid w:val="009A7C7D"/>
    <w:pPr>
      <w:spacing w:line="285" w:lineRule="atLeast"/>
    </w:pPr>
    <w:rPr>
      <w:rFonts w:ascii="Arial" w:hAnsi="Arial" w:cs="Arial"/>
      <w:color w:val="666666"/>
      <w:spacing w:val="2"/>
      <w:sz w:val="20"/>
      <w:szCs w:val="20"/>
    </w:rPr>
  </w:style>
  <w:style w:type="paragraph" w:customStyle="1" w:styleId="pdf2">
    <w:name w:val="pdf2"/>
    <w:basedOn w:val="a"/>
    <w:uiPriority w:val="99"/>
    <w:qFormat/>
    <w:rsid w:val="009A7C7D"/>
    <w:pPr>
      <w:spacing w:line="285" w:lineRule="atLeast"/>
    </w:pPr>
    <w:rPr>
      <w:rFonts w:ascii="Arial" w:hAnsi="Arial" w:cs="Arial"/>
      <w:color w:val="666666"/>
      <w:spacing w:val="2"/>
      <w:sz w:val="20"/>
      <w:szCs w:val="20"/>
    </w:rPr>
  </w:style>
  <w:style w:type="paragraph" w:customStyle="1" w:styleId="containeralpha5">
    <w:name w:val="container_alpha5"/>
    <w:basedOn w:val="a"/>
    <w:uiPriority w:val="99"/>
    <w:qFormat/>
    <w:rsid w:val="009A7C7D"/>
    <w:pPr>
      <w:spacing w:after="360" w:line="285" w:lineRule="atLeast"/>
    </w:pPr>
    <w:rPr>
      <w:rFonts w:ascii="Arial" w:hAnsi="Arial" w:cs="Arial"/>
      <w:vanish/>
      <w:color w:val="666666"/>
      <w:spacing w:val="2"/>
      <w:sz w:val="20"/>
      <w:szCs w:val="20"/>
    </w:rPr>
  </w:style>
  <w:style w:type="paragraph" w:customStyle="1" w:styleId="containeralpha6">
    <w:name w:val="container_alpha6"/>
    <w:basedOn w:val="a"/>
    <w:uiPriority w:val="99"/>
    <w:qFormat/>
    <w:rsid w:val="009A7C7D"/>
    <w:pPr>
      <w:spacing w:after="360" w:line="285" w:lineRule="atLeast"/>
    </w:pPr>
    <w:rPr>
      <w:rFonts w:ascii="Arial" w:hAnsi="Arial" w:cs="Arial"/>
      <w:vanish/>
      <w:color w:val="666666"/>
      <w:spacing w:val="2"/>
      <w:sz w:val="20"/>
      <w:szCs w:val="20"/>
    </w:rPr>
  </w:style>
  <w:style w:type="paragraph" w:customStyle="1" w:styleId="tagit-new1">
    <w:name w:val="tagit-new1"/>
    <w:basedOn w:val="a"/>
    <w:uiPriority w:val="99"/>
    <w:qFormat/>
    <w:rsid w:val="009A7C7D"/>
    <w:pPr>
      <w:spacing w:after="360" w:line="285" w:lineRule="atLeast"/>
    </w:pPr>
    <w:rPr>
      <w:rFonts w:ascii="Arial" w:hAnsi="Arial" w:cs="Arial"/>
      <w:color w:val="666666"/>
      <w:spacing w:val="2"/>
      <w:sz w:val="20"/>
      <w:szCs w:val="20"/>
    </w:rPr>
  </w:style>
  <w:style w:type="paragraph" w:customStyle="1" w:styleId="tagit-close1">
    <w:name w:val="tagit-close1"/>
    <w:basedOn w:val="a"/>
    <w:uiPriority w:val="99"/>
    <w:qFormat/>
    <w:rsid w:val="009A7C7D"/>
    <w:pPr>
      <w:spacing w:line="285" w:lineRule="atLeast"/>
      <w:ind w:left="75"/>
      <w:textAlignment w:val="top"/>
    </w:pPr>
    <w:rPr>
      <w:rFonts w:ascii="Impact" w:hAnsi="Impact" w:cs="Arial"/>
      <w:color w:val="666666"/>
      <w:spacing w:val="2"/>
      <w:sz w:val="20"/>
      <w:szCs w:val="20"/>
    </w:rPr>
  </w:style>
  <w:style w:type="paragraph" w:customStyle="1" w:styleId="ui-menu-item2">
    <w:name w:val="ui-menu-item2"/>
    <w:basedOn w:val="a"/>
    <w:uiPriority w:val="99"/>
    <w:qFormat/>
    <w:rsid w:val="009A7C7D"/>
    <w:pPr>
      <w:spacing w:after="360" w:line="285" w:lineRule="atLeast"/>
    </w:pPr>
    <w:rPr>
      <w:rFonts w:ascii="Arial" w:hAnsi="Arial" w:cs="Arial"/>
      <w:color w:val="666666"/>
      <w:spacing w:val="2"/>
      <w:sz w:val="20"/>
      <w:szCs w:val="20"/>
    </w:rPr>
  </w:style>
  <w:style w:type="character" w:customStyle="1" w:styleId="status1">
    <w:name w:val="status1"/>
    <w:rsid w:val="009A7C7D"/>
    <w:rPr>
      <w:vanish/>
      <w:webHidden w:val="0"/>
      <w:sz w:val="17"/>
      <w:szCs w:val="17"/>
      <w:shd w:val="clear" w:color="auto" w:fill="DDDDDD"/>
      <w:specVanish w:val="0"/>
    </w:rPr>
  </w:style>
  <w:style w:type="character" w:styleId="HTML1">
    <w:name w:val="HTML Code"/>
    <w:uiPriority w:val="99"/>
    <w:semiHidden/>
    <w:unhideWhenUsed/>
    <w:rsid w:val="009A7C7D"/>
    <w:rPr>
      <w:rFonts w:ascii="Consolas" w:eastAsia="Times New Roman" w:hAnsi="Consolas" w:cs="Consolas" w:hint="default"/>
      <w:color w:val="5A5A5A"/>
      <w:sz w:val="24"/>
      <w:szCs w:val="24"/>
      <w:bdr w:val="dotted" w:sz="6" w:space="1" w:color="CCCCCC" w:frame="1"/>
      <w:shd w:val="clear" w:color="auto" w:fill="ECECEC"/>
    </w:rPr>
  </w:style>
  <w:style w:type="character" w:styleId="HTML2">
    <w:name w:val="HTML Keyboard"/>
    <w:uiPriority w:val="99"/>
    <w:semiHidden/>
    <w:unhideWhenUsed/>
    <w:rsid w:val="009A7C7D"/>
    <w:rPr>
      <w:rFonts w:ascii="Courier New" w:eastAsia="Times New Roman" w:hAnsi="Courier New" w:cs="Courier New" w:hint="default"/>
      <w:sz w:val="20"/>
      <w:szCs w:val="20"/>
    </w:rPr>
  </w:style>
  <w:style w:type="character" w:styleId="HTML3">
    <w:name w:val="HTML Sample"/>
    <w:uiPriority w:val="99"/>
    <w:semiHidden/>
    <w:unhideWhenUsed/>
    <w:rsid w:val="009A7C7D"/>
    <w:rPr>
      <w:rFonts w:ascii="Courier New" w:eastAsia="Times New Roman" w:hAnsi="Courier New" w:cs="Courier New" w:hint="default"/>
    </w:rPr>
  </w:style>
  <w:style w:type="paragraph" w:customStyle="1" w:styleId="rteright">
    <w:name w:val="rteright"/>
    <w:basedOn w:val="a"/>
    <w:uiPriority w:val="99"/>
    <w:qFormat/>
    <w:rsid w:val="009A7C7D"/>
    <w:pPr>
      <w:spacing w:after="150"/>
      <w:jc w:val="right"/>
    </w:pPr>
    <w:rPr>
      <w:color w:val="auto"/>
    </w:rPr>
  </w:style>
  <w:style w:type="paragraph" w:customStyle="1" w:styleId="rtecenter">
    <w:name w:val="rtecenter"/>
    <w:basedOn w:val="a"/>
    <w:uiPriority w:val="99"/>
    <w:qFormat/>
    <w:rsid w:val="009A7C7D"/>
    <w:pPr>
      <w:spacing w:after="150"/>
      <w:jc w:val="center"/>
    </w:pPr>
    <w:rPr>
      <w:color w:val="auto"/>
    </w:rPr>
  </w:style>
  <w:style w:type="paragraph" w:customStyle="1" w:styleId="rtejustify">
    <w:name w:val="rtejustify"/>
    <w:basedOn w:val="a"/>
    <w:uiPriority w:val="99"/>
    <w:qFormat/>
    <w:rsid w:val="009A7C7D"/>
    <w:pPr>
      <w:spacing w:after="150"/>
      <w:jc w:val="both"/>
    </w:pPr>
    <w:rPr>
      <w:color w:val="auto"/>
    </w:rPr>
  </w:style>
  <w:style w:type="character" w:customStyle="1" w:styleId="8pt">
    <w:name w:val="Основной текст + 8 pt"/>
    <w:aliases w:val="Полужирный"/>
    <w:rsid w:val="009A7C7D"/>
    <w:rPr>
      <w:b/>
      <w:bCs/>
      <w:color w:val="000000"/>
      <w:spacing w:val="0"/>
      <w:w w:val="100"/>
      <w:position w:val="0"/>
      <w:sz w:val="16"/>
      <w:szCs w:val="16"/>
      <w:shd w:val="clear" w:color="auto" w:fill="FFFFFF"/>
      <w:lang w:val="ru-RU"/>
    </w:rPr>
  </w:style>
  <w:style w:type="character" w:customStyle="1" w:styleId="j21">
    <w:name w:val="j21"/>
    <w:basedOn w:val="a0"/>
    <w:rsid w:val="009A7C7D"/>
  </w:style>
  <w:style w:type="paragraph" w:customStyle="1" w:styleId="Default">
    <w:name w:val="Default"/>
    <w:uiPriority w:val="99"/>
    <w:qFormat/>
    <w:rsid w:val="009A7C7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bullet1gif">
    <w:name w:val="msonormalbullet1.gif"/>
    <w:basedOn w:val="a"/>
    <w:qFormat/>
    <w:rsid w:val="009A7C7D"/>
    <w:pPr>
      <w:spacing w:before="100" w:beforeAutospacing="1" w:after="100" w:afterAutospacing="1"/>
    </w:pPr>
    <w:rPr>
      <w:color w:val="auto"/>
    </w:rPr>
  </w:style>
  <w:style w:type="paragraph" w:customStyle="1" w:styleId="msonormalbullet2gif">
    <w:name w:val="msonormalbullet2.gif"/>
    <w:basedOn w:val="a"/>
    <w:qFormat/>
    <w:rsid w:val="009A7C7D"/>
    <w:pPr>
      <w:spacing w:before="100" w:beforeAutospacing="1" w:after="100" w:afterAutospacing="1"/>
    </w:pPr>
    <w:rPr>
      <w:color w:val="auto"/>
    </w:rPr>
  </w:style>
  <w:style w:type="character" w:customStyle="1" w:styleId="71">
    <w:name w:val="Заголовок 7 Знак1"/>
    <w:basedOn w:val="a0"/>
    <w:uiPriority w:val="99"/>
    <w:semiHidden/>
    <w:rsid w:val="009A7C7D"/>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0"/>
    <w:uiPriority w:val="99"/>
    <w:semiHidden/>
    <w:rsid w:val="009A7C7D"/>
    <w:rPr>
      <w:rFonts w:asciiTheme="majorHAnsi" w:eastAsiaTheme="majorEastAsia" w:hAnsiTheme="majorHAnsi" w:cstheme="majorBidi"/>
      <w:color w:val="404040" w:themeColor="text1" w:themeTint="BF"/>
    </w:rPr>
  </w:style>
  <w:style w:type="character" w:customStyle="1" w:styleId="91">
    <w:name w:val="Заголовок 9 Знак1"/>
    <w:basedOn w:val="a0"/>
    <w:uiPriority w:val="99"/>
    <w:semiHidden/>
    <w:rsid w:val="009A7C7D"/>
    <w:rPr>
      <w:rFonts w:asciiTheme="majorHAnsi" w:eastAsiaTheme="majorEastAsia" w:hAnsiTheme="majorHAnsi" w:cstheme="majorBidi"/>
      <w:i/>
      <w:iCs/>
      <w:color w:val="404040" w:themeColor="text1" w:themeTint="BF"/>
    </w:rPr>
  </w:style>
  <w:style w:type="character" w:customStyle="1" w:styleId="210">
    <w:name w:val="Основной текст 2 Знак1"/>
    <w:basedOn w:val="a0"/>
    <w:semiHidden/>
    <w:rsid w:val="009A7C7D"/>
    <w:rPr>
      <w:rFonts w:ascii="Times New Roman" w:eastAsia="Times New Roman" w:hAnsi="Times New Roman" w:cs="Times New Roman"/>
      <w:color w:val="000000"/>
      <w:sz w:val="24"/>
      <w:szCs w:val="24"/>
      <w:lang w:eastAsia="ru-RU"/>
    </w:rPr>
  </w:style>
  <w:style w:type="numbering" w:customStyle="1" w:styleId="111">
    <w:name w:val="Нет списка111"/>
    <w:next w:val="a2"/>
    <w:uiPriority w:val="99"/>
    <w:semiHidden/>
    <w:unhideWhenUsed/>
    <w:rsid w:val="009A7C7D"/>
  </w:style>
  <w:style w:type="numbering" w:customStyle="1" w:styleId="31">
    <w:name w:val="Нет списка3"/>
    <w:next w:val="a2"/>
    <w:uiPriority w:val="99"/>
    <w:semiHidden/>
    <w:unhideWhenUsed/>
    <w:rsid w:val="009A7C7D"/>
  </w:style>
  <w:style w:type="numbering" w:customStyle="1" w:styleId="130">
    <w:name w:val="Нет списка13"/>
    <w:next w:val="a2"/>
    <w:uiPriority w:val="99"/>
    <w:semiHidden/>
    <w:unhideWhenUsed/>
    <w:rsid w:val="009A7C7D"/>
  </w:style>
  <w:style w:type="numbering" w:customStyle="1" w:styleId="121">
    <w:name w:val="Стиль12"/>
    <w:rsid w:val="009A7C7D"/>
  </w:style>
  <w:style w:type="table" w:customStyle="1" w:styleId="1c">
    <w:name w:val="Сетка таблицы1"/>
    <w:basedOn w:val="a1"/>
    <w:next w:val="afe"/>
    <w:uiPriority w:val="59"/>
    <w:rsid w:val="009A7C7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9A7C7D"/>
  </w:style>
  <w:style w:type="numbering" w:customStyle="1" w:styleId="1111">
    <w:name w:val="Нет списка1111"/>
    <w:next w:val="a2"/>
    <w:uiPriority w:val="99"/>
    <w:semiHidden/>
    <w:unhideWhenUsed/>
    <w:rsid w:val="009A7C7D"/>
  </w:style>
  <w:style w:type="numbering" w:customStyle="1" w:styleId="211">
    <w:name w:val="Нет списка21"/>
    <w:next w:val="a2"/>
    <w:uiPriority w:val="99"/>
    <w:semiHidden/>
    <w:unhideWhenUsed/>
    <w:rsid w:val="009A7C7D"/>
  </w:style>
  <w:style w:type="numbering" w:customStyle="1" w:styleId="1110">
    <w:name w:val="Стиль111"/>
    <w:uiPriority w:val="99"/>
    <w:rsid w:val="009A7C7D"/>
  </w:style>
  <w:style w:type="numbering" w:customStyle="1" w:styleId="1210">
    <w:name w:val="Нет списка121"/>
    <w:next w:val="a2"/>
    <w:uiPriority w:val="99"/>
    <w:semiHidden/>
    <w:unhideWhenUsed/>
    <w:rsid w:val="009A7C7D"/>
  </w:style>
  <w:style w:type="character" w:customStyle="1" w:styleId="aff0">
    <w:name w:val="Основной текст Знак"/>
    <w:basedOn w:val="a0"/>
    <w:link w:val="aff1"/>
    <w:semiHidden/>
    <w:locked/>
    <w:rsid w:val="009A7C7D"/>
    <w:rPr>
      <w:rFonts w:ascii="Times New Roman" w:eastAsia="Times New Roman" w:hAnsi="Times New Roman"/>
      <w:sz w:val="24"/>
      <w:szCs w:val="24"/>
    </w:rPr>
  </w:style>
  <w:style w:type="paragraph" w:customStyle="1" w:styleId="CharChar1">
    <w:name w:val="Char Char1 Знак"/>
    <w:basedOn w:val="a"/>
    <w:next w:val="2"/>
    <w:autoRedefine/>
    <w:uiPriority w:val="99"/>
    <w:qFormat/>
    <w:rsid w:val="009A7C7D"/>
    <w:pPr>
      <w:spacing w:after="160" w:line="240" w:lineRule="exact"/>
    </w:pPr>
    <w:rPr>
      <w:b/>
      <w:i/>
      <w:color w:val="auto"/>
      <w:sz w:val="28"/>
      <w:szCs w:val="28"/>
      <w:lang w:val="en-US" w:eastAsia="en-US"/>
    </w:rPr>
  </w:style>
  <w:style w:type="paragraph" w:customStyle="1" w:styleId="113">
    <w:name w:val="Без интервала11"/>
    <w:uiPriority w:val="99"/>
    <w:qFormat/>
    <w:rsid w:val="009A7C7D"/>
    <w:pPr>
      <w:widowControl w:val="0"/>
      <w:autoSpaceDE w:val="0"/>
      <w:autoSpaceDN w:val="0"/>
      <w:adjustRightInd w:val="0"/>
      <w:spacing w:after="0" w:line="240" w:lineRule="auto"/>
    </w:pPr>
    <w:rPr>
      <w:rFonts w:ascii="Calibri" w:eastAsia="Times New Roman" w:hAnsi="Calibri" w:cs="Calibri"/>
      <w:lang w:eastAsia="ru-RU"/>
    </w:rPr>
  </w:style>
  <w:style w:type="paragraph" w:styleId="aff1">
    <w:name w:val="Body Text"/>
    <w:basedOn w:val="a"/>
    <w:link w:val="aff0"/>
    <w:semiHidden/>
    <w:unhideWhenUsed/>
    <w:rsid w:val="009A7C7D"/>
    <w:pPr>
      <w:spacing w:after="120"/>
    </w:pPr>
    <w:rPr>
      <w:rFonts w:cstheme="minorBidi"/>
      <w:color w:val="auto"/>
      <w:lang w:eastAsia="en-US"/>
    </w:rPr>
  </w:style>
  <w:style w:type="character" w:customStyle="1" w:styleId="1d">
    <w:name w:val="Основной текст Знак1"/>
    <w:basedOn w:val="a0"/>
    <w:semiHidden/>
    <w:rsid w:val="009A7C7D"/>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C7D"/>
    <w:pPr>
      <w:spacing w:after="0" w:line="240" w:lineRule="auto"/>
    </w:pPr>
    <w:rPr>
      <w:rFonts w:ascii="Times New Roman" w:eastAsia="Times New Roman" w:hAnsi="Times New Roman" w:cs="Times New Roman"/>
      <w:color w:val="000000"/>
      <w:sz w:val="24"/>
      <w:szCs w:val="24"/>
      <w:lang w:eastAsia="ru-RU"/>
    </w:rPr>
  </w:style>
  <w:style w:type="paragraph" w:styleId="10">
    <w:name w:val="heading 1"/>
    <w:basedOn w:val="a"/>
    <w:next w:val="a"/>
    <w:link w:val="12"/>
    <w:uiPriority w:val="9"/>
    <w:qFormat/>
    <w:rsid w:val="009A7C7D"/>
    <w:pPr>
      <w:keepNext/>
      <w:keepLines/>
      <w:spacing w:before="480" w:line="276" w:lineRule="auto"/>
      <w:outlineLvl w:val="0"/>
    </w:pPr>
    <w:rPr>
      <w:rFonts w:ascii="Cambria" w:hAnsi="Cambria"/>
      <w:b/>
      <w:bCs/>
      <w:color w:val="365F91"/>
      <w:sz w:val="28"/>
      <w:szCs w:val="28"/>
    </w:rPr>
  </w:style>
  <w:style w:type="paragraph" w:styleId="2">
    <w:name w:val="heading 2"/>
    <w:basedOn w:val="a"/>
    <w:next w:val="a"/>
    <w:link w:val="20"/>
    <w:uiPriority w:val="9"/>
    <w:unhideWhenUsed/>
    <w:qFormat/>
    <w:rsid w:val="009A7C7D"/>
    <w:pPr>
      <w:keepNext/>
      <w:keepLines/>
      <w:spacing w:before="200" w:line="276" w:lineRule="auto"/>
      <w:outlineLvl w:val="1"/>
    </w:pPr>
    <w:rPr>
      <w:rFonts w:ascii="Cambria" w:hAnsi="Cambria"/>
      <w:b/>
      <w:bCs/>
      <w:color w:val="4F81BD"/>
      <w:sz w:val="26"/>
      <w:szCs w:val="26"/>
    </w:rPr>
  </w:style>
  <w:style w:type="paragraph" w:styleId="3">
    <w:name w:val="heading 3"/>
    <w:basedOn w:val="a"/>
    <w:link w:val="30"/>
    <w:uiPriority w:val="9"/>
    <w:qFormat/>
    <w:rsid w:val="009A7C7D"/>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9A7C7D"/>
    <w:pPr>
      <w:keepNext/>
      <w:keepLines/>
      <w:spacing w:before="200" w:line="276" w:lineRule="auto"/>
      <w:outlineLvl w:val="3"/>
    </w:pPr>
    <w:rPr>
      <w:rFonts w:ascii="Cambria" w:hAnsi="Cambria"/>
      <w:b/>
      <w:bCs/>
      <w:i/>
      <w:iCs/>
      <w:color w:val="4F81BD"/>
      <w:sz w:val="20"/>
      <w:szCs w:val="20"/>
    </w:rPr>
  </w:style>
  <w:style w:type="paragraph" w:styleId="5">
    <w:name w:val="heading 5"/>
    <w:basedOn w:val="a"/>
    <w:next w:val="a"/>
    <w:link w:val="50"/>
    <w:uiPriority w:val="9"/>
    <w:qFormat/>
    <w:rsid w:val="009A7C7D"/>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uiPriority w:val="9"/>
    <w:qFormat/>
    <w:rsid w:val="009A7C7D"/>
    <w:pPr>
      <w:keepNext/>
      <w:keepLines/>
      <w:spacing w:before="200" w:line="276" w:lineRule="auto"/>
      <w:outlineLvl w:val="5"/>
    </w:pPr>
    <w:rPr>
      <w:rFonts w:ascii="Cambria" w:hAnsi="Cambria"/>
      <w:i/>
      <w:iCs/>
      <w:color w:val="243F60"/>
      <w:sz w:val="22"/>
      <w:szCs w:val="22"/>
      <w:lang w:eastAsia="en-US"/>
    </w:rPr>
  </w:style>
  <w:style w:type="paragraph" w:styleId="7">
    <w:name w:val="heading 7"/>
    <w:basedOn w:val="a"/>
    <w:next w:val="a"/>
    <w:link w:val="70"/>
    <w:uiPriority w:val="99"/>
    <w:qFormat/>
    <w:rsid w:val="009A7C7D"/>
    <w:pPr>
      <w:keepNext/>
      <w:keepLines/>
      <w:spacing w:before="200" w:line="276" w:lineRule="auto"/>
      <w:outlineLvl w:val="6"/>
    </w:pPr>
    <w:rPr>
      <w:rFonts w:ascii="Cambria" w:hAnsi="Cambria"/>
      <w:i/>
      <w:iCs/>
      <w:color w:val="404040"/>
      <w:sz w:val="22"/>
      <w:szCs w:val="22"/>
      <w:lang w:eastAsia="en-US"/>
    </w:rPr>
  </w:style>
  <w:style w:type="paragraph" w:styleId="8">
    <w:name w:val="heading 8"/>
    <w:basedOn w:val="a"/>
    <w:next w:val="a"/>
    <w:link w:val="80"/>
    <w:uiPriority w:val="99"/>
    <w:unhideWhenUsed/>
    <w:qFormat/>
    <w:rsid w:val="009A7C7D"/>
    <w:pPr>
      <w:keepNext/>
      <w:keepLines/>
      <w:spacing w:before="200"/>
      <w:outlineLvl w:val="7"/>
    </w:pPr>
    <w:rPr>
      <w:rFonts w:ascii="Cambria" w:hAnsi="Cambria"/>
      <w:color w:val="404040"/>
      <w:sz w:val="20"/>
      <w:szCs w:val="20"/>
    </w:rPr>
  </w:style>
  <w:style w:type="paragraph" w:styleId="9">
    <w:name w:val="heading 9"/>
    <w:basedOn w:val="a"/>
    <w:next w:val="a"/>
    <w:link w:val="90"/>
    <w:uiPriority w:val="99"/>
    <w:qFormat/>
    <w:rsid w:val="009A7C7D"/>
    <w:pPr>
      <w:keepNext/>
      <w:keepLines/>
      <w:spacing w:before="200" w:line="276" w:lineRule="auto"/>
      <w:outlineLvl w:val="8"/>
    </w:pPr>
    <w:rPr>
      <w:rFonts w:ascii="Cambria" w:hAnsi="Cambria"/>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0"/>
    <w:uiPriority w:val="9"/>
    <w:rsid w:val="009A7C7D"/>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9A7C7D"/>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9A7C7D"/>
    <w:rPr>
      <w:rFonts w:ascii="Cambria" w:eastAsia="Times New Roman" w:hAnsi="Cambria" w:cs="Times New Roman"/>
      <w:b/>
      <w:bCs/>
      <w:color w:val="000000"/>
      <w:sz w:val="26"/>
      <w:szCs w:val="26"/>
      <w:lang w:eastAsia="ru-RU"/>
    </w:rPr>
  </w:style>
  <w:style w:type="character" w:customStyle="1" w:styleId="40">
    <w:name w:val="Заголовок 4 Знак"/>
    <w:basedOn w:val="a0"/>
    <w:link w:val="4"/>
    <w:uiPriority w:val="9"/>
    <w:rsid w:val="009A7C7D"/>
    <w:rPr>
      <w:rFonts w:ascii="Cambria" w:eastAsia="Times New Roman" w:hAnsi="Cambria" w:cs="Times New Roman"/>
      <w:b/>
      <w:bCs/>
      <w:i/>
      <w:iCs/>
      <w:color w:val="4F81BD"/>
      <w:sz w:val="20"/>
      <w:szCs w:val="20"/>
      <w:lang w:eastAsia="ru-RU"/>
    </w:rPr>
  </w:style>
  <w:style w:type="character" w:customStyle="1" w:styleId="50">
    <w:name w:val="Заголовок 5 Знак"/>
    <w:basedOn w:val="a0"/>
    <w:link w:val="5"/>
    <w:uiPriority w:val="9"/>
    <w:rsid w:val="009A7C7D"/>
    <w:rPr>
      <w:rFonts w:ascii="Cambria" w:eastAsia="Times New Roman" w:hAnsi="Cambria" w:cs="Times New Roman"/>
      <w:color w:val="243F60"/>
    </w:rPr>
  </w:style>
  <w:style w:type="character" w:customStyle="1" w:styleId="60">
    <w:name w:val="Заголовок 6 Знак"/>
    <w:basedOn w:val="a0"/>
    <w:link w:val="6"/>
    <w:uiPriority w:val="9"/>
    <w:rsid w:val="009A7C7D"/>
    <w:rPr>
      <w:rFonts w:ascii="Cambria" w:eastAsia="Times New Roman" w:hAnsi="Cambria" w:cs="Times New Roman"/>
      <w:i/>
      <w:iCs/>
      <w:color w:val="243F60"/>
    </w:rPr>
  </w:style>
  <w:style w:type="character" w:customStyle="1" w:styleId="70">
    <w:name w:val="Заголовок 7 Знак"/>
    <w:basedOn w:val="a0"/>
    <w:link w:val="7"/>
    <w:uiPriority w:val="99"/>
    <w:rsid w:val="009A7C7D"/>
    <w:rPr>
      <w:rFonts w:ascii="Cambria" w:eastAsia="Times New Roman" w:hAnsi="Cambria" w:cs="Times New Roman"/>
      <w:i/>
      <w:iCs/>
      <w:color w:val="404040"/>
    </w:rPr>
  </w:style>
  <w:style w:type="character" w:customStyle="1" w:styleId="80">
    <w:name w:val="Заголовок 8 Знак"/>
    <w:basedOn w:val="a0"/>
    <w:link w:val="8"/>
    <w:uiPriority w:val="99"/>
    <w:rsid w:val="009A7C7D"/>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9"/>
    <w:rsid w:val="009A7C7D"/>
    <w:rPr>
      <w:rFonts w:ascii="Cambria" w:eastAsia="Times New Roman" w:hAnsi="Cambria" w:cs="Times New Roman"/>
      <w:i/>
      <w:iCs/>
      <w:color w:val="404040"/>
      <w:sz w:val="20"/>
      <w:szCs w:val="20"/>
    </w:rPr>
  </w:style>
  <w:style w:type="character" w:customStyle="1" w:styleId="a3">
    <w:name w:val="a"/>
    <w:rsid w:val="009A7C7D"/>
    <w:rPr>
      <w:color w:val="333399"/>
      <w:u w:val="single"/>
    </w:rPr>
  </w:style>
  <w:style w:type="paragraph" w:customStyle="1" w:styleId="s8">
    <w:name w:val="s8"/>
    <w:basedOn w:val="a"/>
    <w:uiPriority w:val="99"/>
    <w:qFormat/>
    <w:rsid w:val="009A7C7D"/>
    <w:rPr>
      <w:color w:val="333399"/>
    </w:rPr>
  </w:style>
  <w:style w:type="character" w:customStyle="1" w:styleId="s0">
    <w:name w:val="s0"/>
    <w:qFormat/>
    <w:rsid w:val="009A7C7D"/>
    <w:rPr>
      <w:rFonts w:ascii="Times New Roman" w:hAnsi="Times New Roman" w:cs="Times New Roman" w:hint="default"/>
      <w:b w:val="0"/>
      <w:bCs w:val="0"/>
      <w:i w:val="0"/>
      <w:iCs w:val="0"/>
      <w:color w:val="000000"/>
    </w:rPr>
  </w:style>
  <w:style w:type="character" w:customStyle="1" w:styleId="s3">
    <w:name w:val="s3"/>
    <w:rsid w:val="009A7C7D"/>
    <w:rPr>
      <w:rFonts w:ascii="Times New Roman" w:hAnsi="Times New Roman" w:cs="Times New Roman" w:hint="default"/>
      <w:b w:val="0"/>
      <w:bCs w:val="0"/>
      <w:i/>
      <w:iCs/>
      <w:color w:val="FF0000"/>
    </w:rPr>
  </w:style>
  <w:style w:type="character" w:customStyle="1" w:styleId="s2">
    <w:name w:val="s2"/>
    <w:rsid w:val="009A7C7D"/>
    <w:rPr>
      <w:rFonts w:ascii="Times New Roman" w:hAnsi="Times New Roman" w:cs="Times New Roman" w:hint="default"/>
      <w:color w:val="333399"/>
      <w:u w:val="single"/>
    </w:rPr>
  </w:style>
  <w:style w:type="character" w:customStyle="1" w:styleId="s1">
    <w:name w:val="s1"/>
    <w:rsid w:val="009A7C7D"/>
    <w:rPr>
      <w:rFonts w:ascii="Times New Roman" w:hAnsi="Times New Roman" w:cs="Times New Roman" w:hint="default"/>
      <w:b/>
      <w:bCs/>
      <w:color w:val="000000"/>
    </w:rPr>
  </w:style>
  <w:style w:type="character" w:customStyle="1" w:styleId="s7">
    <w:name w:val="s7"/>
    <w:uiPriority w:val="99"/>
    <w:rsid w:val="009A7C7D"/>
    <w:rPr>
      <w:rFonts w:ascii="Courier New" w:hAnsi="Courier New" w:cs="Courier New" w:hint="default"/>
      <w:b w:val="0"/>
      <w:bCs w:val="0"/>
      <w:color w:val="000000"/>
    </w:rPr>
  </w:style>
  <w:style w:type="character" w:customStyle="1" w:styleId="s9">
    <w:name w:val="s9"/>
    <w:rsid w:val="009A7C7D"/>
    <w:rPr>
      <w:rFonts w:ascii="Times New Roman" w:hAnsi="Times New Roman" w:cs="Times New Roman" w:hint="default"/>
      <w:b w:val="0"/>
      <w:bCs w:val="0"/>
      <w:i/>
      <w:iCs/>
      <w:color w:val="333399"/>
      <w:u w:val="single"/>
    </w:rPr>
  </w:style>
  <w:style w:type="character" w:customStyle="1" w:styleId="s10">
    <w:name w:val="s10"/>
    <w:rsid w:val="009A7C7D"/>
    <w:rPr>
      <w:rFonts w:ascii="Times New Roman" w:hAnsi="Times New Roman" w:cs="Times New Roman" w:hint="default"/>
      <w:color w:val="333399"/>
      <w:u w:val="single"/>
    </w:rPr>
  </w:style>
  <w:style w:type="character" w:customStyle="1" w:styleId="s11">
    <w:name w:val="s11"/>
    <w:uiPriority w:val="99"/>
    <w:rsid w:val="009A7C7D"/>
    <w:rPr>
      <w:rFonts w:ascii="Courier New" w:hAnsi="Courier New" w:cs="Courier New" w:hint="default"/>
      <w:b/>
      <w:bCs/>
      <w:color w:val="000000"/>
    </w:rPr>
  </w:style>
  <w:style w:type="character" w:customStyle="1" w:styleId="s12">
    <w:name w:val="s12"/>
    <w:uiPriority w:val="99"/>
    <w:rsid w:val="009A7C7D"/>
    <w:rPr>
      <w:rFonts w:ascii="Courier New" w:hAnsi="Courier New" w:cs="Courier New" w:hint="default"/>
      <w:b w:val="0"/>
      <w:bCs w:val="0"/>
      <w:color w:val="333399"/>
      <w:u w:val="single"/>
    </w:rPr>
  </w:style>
  <w:style w:type="character" w:customStyle="1" w:styleId="s13">
    <w:name w:val="s13"/>
    <w:uiPriority w:val="99"/>
    <w:rsid w:val="009A7C7D"/>
    <w:rPr>
      <w:rFonts w:ascii="Courier New" w:hAnsi="Courier New" w:cs="Courier New" w:hint="default"/>
      <w:i/>
      <w:iCs/>
      <w:color w:val="FF0000"/>
    </w:rPr>
  </w:style>
  <w:style w:type="character" w:customStyle="1" w:styleId="s14">
    <w:name w:val="s14"/>
    <w:uiPriority w:val="99"/>
    <w:rsid w:val="009A7C7D"/>
    <w:rPr>
      <w:rFonts w:ascii="Courier New" w:hAnsi="Courier New" w:cs="Courier New" w:hint="default"/>
      <w:color w:val="008000"/>
    </w:rPr>
  </w:style>
  <w:style w:type="character" w:customStyle="1" w:styleId="s15">
    <w:name w:val="s15"/>
    <w:rsid w:val="009A7C7D"/>
    <w:rPr>
      <w:rFonts w:ascii="Courier New" w:hAnsi="Courier New" w:cs="Courier New" w:hint="default"/>
      <w:color w:val="333399"/>
      <w:u w:val="single"/>
    </w:rPr>
  </w:style>
  <w:style w:type="character" w:customStyle="1" w:styleId="s16">
    <w:name w:val="s16"/>
    <w:uiPriority w:val="99"/>
    <w:rsid w:val="009A7C7D"/>
    <w:rPr>
      <w:rFonts w:ascii="Times New Roman" w:hAnsi="Times New Roman" w:cs="Times New Roman" w:hint="default"/>
      <w:b w:val="0"/>
      <w:bCs w:val="0"/>
      <w:i/>
      <w:iCs/>
      <w:caps w:val="0"/>
      <w:color w:val="000000"/>
    </w:rPr>
  </w:style>
  <w:style w:type="character" w:customStyle="1" w:styleId="s17">
    <w:name w:val="s17"/>
    <w:uiPriority w:val="99"/>
    <w:rsid w:val="009A7C7D"/>
    <w:rPr>
      <w:rFonts w:ascii="Times New Roman" w:hAnsi="Times New Roman" w:cs="Times New Roman" w:hint="default"/>
      <w:b w:val="0"/>
      <w:bCs w:val="0"/>
      <w:color w:val="000000"/>
    </w:rPr>
  </w:style>
  <w:style w:type="character" w:customStyle="1" w:styleId="s18">
    <w:name w:val="s18"/>
    <w:uiPriority w:val="99"/>
    <w:rsid w:val="009A7C7D"/>
    <w:rPr>
      <w:rFonts w:ascii="Times New Roman" w:hAnsi="Times New Roman" w:cs="Times New Roman" w:hint="default"/>
      <w:b w:val="0"/>
      <w:bCs w:val="0"/>
      <w:color w:val="000000"/>
    </w:rPr>
  </w:style>
  <w:style w:type="character" w:customStyle="1" w:styleId="s19">
    <w:name w:val="s19"/>
    <w:uiPriority w:val="99"/>
    <w:rsid w:val="009A7C7D"/>
    <w:rPr>
      <w:rFonts w:ascii="Times New Roman" w:hAnsi="Times New Roman" w:cs="Times New Roman" w:hint="default"/>
      <w:b w:val="0"/>
      <w:bCs w:val="0"/>
      <w:i w:val="0"/>
      <w:iCs w:val="0"/>
      <w:color w:val="008000"/>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5"/>
    <w:uiPriority w:val="99"/>
    <w:qFormat/>
    <w:rsid w:val="009A7C7D"/>
    <w:pPr>
      <w:spacing w:before="100" w:beforeAutospacing="1" w:after="100" w:afterAutospacing="1"/>
    </w:pPr>
    <w:rPr>
      <w:color w:val="auto"/>
      <w:lang w:val="x-none"/>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uiPriority w:val="99"/>
    <w:locked/>
    <w:rsid w:val="009A7C7D"/>
    <w:rPr>
      <w:rFonts w:ascii="Times New Roman" w:eastAsia="Times New Roman" w:hAnsi="Times New Roman" w:cs="Times New Roman"/>
      <w:sz w:val="24"/>
      <w:szCs w:val="24"/>
      <w:lang w:val="x-none" w:eastAsia="ru-RU"/>
    </w:rPr>
  </w:style>
  <w:style w:type="character" w:styleId="a6">
    <w:name w:val="Hyperlink"/>
    <w:basedOn w:val="a0"/>
    <w:uiPriority w:val="99"/>
    <w:rsid w:val="009A7C7D"/>
  </w:style>
  <w:style w:type="character" w:styleId="a7">
    <w:name w:val="Strong"/>
    <w:uiPriority w:val="22"/>
    <w:qFormat/>
    <w:rsid w:val="009A7C7D"/>
    <w:rPr>
      <w:b/>
      <w:bCs/>
    </w:rPr>
  </w:style>
  <w:style w:type="character" w:customStyle="1" w:styleId="apple-converted-space">
    <w:name w:val="apple-converted-space"/>
    <w:rsid w:val="009A7C7D"/>
  </w:style>
  <w:style w:type="paragraph" w:customStyle="1" w:styleId="j14">
    <w:name w:val="j14"/>
    <w:basedOn w:val="a"/>
    <w:uiPriority w:val="99"/>
    <w:qFormat/>
    <w:rsid w:val="009A7C7D"/>
    <w:pPr>
      <w:spacing w:before="100" w:beforeAutospacing="1" w:after="100" w:afterAutospacing="1"/>
    </w:pPr>
    <w:rPr>
      <w:color w:val="auto"/>
    </w:rPr>
  </w:style>
  <w:style w:type="paragraph" w:customStyle="1" w:styleId="j110">
    <w:name w:val="j110"/>
    <w:basedOn w:val="a"/>
    <w:uiPriority w:val="99"/>
    <w:qFormat/>
    <w:rsid w:val="009A7C7D"/>
    <w:pPr>
      <w:spacing w:before="100" w:beforeAutospacing="1" w:after="100" w:afterAutospacing="1"/>
    </w:pPr>
    <w:rPr>
      <w:color w:val="auto"/>
    </w:rPr>
  </w:style>
  <w:style w:type="paragraph" w:styleId="a8">
    <w:name w:val="List Paragraph"/>
    <w:basedOn w:val="a"/>
    <w:link w:val="a9"/>
    <w:uiPriority w:val="34"/>
    <w:qFormat/>
    <w:rsid w:val="009A7C7D"/>
    <w:pPr>
      <w:spacing w:after="200" w:line="276" w:lineRule="auto"/>
      <w:ind w:left="720"/>
      <w:contextualSpacing/>
    </w:pPr>
    <w:rPr>
      <w:rFonts w:ascii="Calibri" w:eastAsia="Calibri" w:hAnsi="Calibri"/>
      <w:color w:val="auto"/>
      <w:sz w:val="20"/>
      <w:szCs w:val="20"/>
      <w:lang w:val="x-none" w:eastAsia="x-none"/>
    </w:rPr>
  </w:style>
  <w:style w:type="character" w:customStyle="1" w:styleId="a9">
    <w:name w:val="Абзац списка Знак"/>
    <w:link w:val="a8"/>
    <w:uiPriority w:val="34"/>
    <w:locked/>
    <w:rsid w:val="009A7C7D"/>
    <w:rPr>
      <w:rFonts w:ascii="Calibri" w:eastAsia="Calibri" w:hAnsi="Calibri" w:cs="Times New Roman"/>
      <w:sz w:val="20"/>
      <w:szCs w:val="20"/>
      <w:lang w:val="x-none" w:eastAsia="x-none"/>
    </w:rPr>
  </w:style>
  <w:style w:type="paragraph" w:customStyle="1" w:styleId="j13">
    <w:name w:val="j13"/>
    <w:basedOn w:val="a"/>
    <w:uiPriority w:val="99"/>
    <w:qFormat/>
    <w:rsid w:val="009A7C7D"/>
    <w:pPr>
      <w:spacing w:before="100" w:beforeAutospacing="1" w:after="100" w:afterAutospacing="1"/>
    </w:pPr>
    <w:rPr>
      <w:color w:val="auto"/>
    </w:rPr>
  </w:style>
  <w:style w:type="paragraph" w:customStyle="1" w:styleId="j17">
    <w:name w:val="j17"/>
    <w:basedOn w:val="a"/>
    <w:uiPriority w:val="99"/>
    <w:qFormat/>
    <w:rsid w:val="009A7C7D"/>
    <w:pPr>
      <w:spacing w:before="100" w:beforeAutospacing="1" w:after="100" w:afterAutospacing="1"/>
    </w:pPr>
    <w:rPr>
      <w:color w:val="auto"/>
    </w:rPr>
  </w:style>
  <w:style w:type="paragraph" w:styleId="aa">
    <w:name w:val="No Spacing"/>
    <w:aliases w:val="Обя,мелкий,No Spacing1,Без интервала1,мой рабочий,No Spacing,Председатель,111"/>
    <w:link w:val="ab"/>
    <w:uiPriority w:val="1"/>
    <w:qFormat/>
    <w:rsid w:val="009A7C7D"/>
    <w:pPr>
      <w:spacing w:after="0" w:line="240" w:lineRule="auto"/>
    </w:pPr>
    <w:rPr>
      <w:rFonts w:ascii="Calibri" w:eastAsia="Times New Roman" w:hAnsi="Calibri" w:cs="Times New Roman"/>
      <w:lang w:eastAsia="ru-RU"/>
    </w:rPr>
  </w:style>
  <w:style w:type="character" w:customStyle="1" w:styleId="ab">
    <w:name w:val="Без интервала Знак"/>
    <w:aliases w:val="Обя Знак,мелкий Знак,No Spacing1 Знак,Без интервала1 Знак,мой рабочий Знак,No Spacing Знак,Председатель Знак,111 Знак"/>
    <w:link w:val="aa"/>
    <w:uiPriority w:val="1"/>
    <w:locked/>
    <w:rsid w:val="009A7C7D"/>
    <w:rPr>
      <w:rFonts w:ascii="Calibri" w:eastAsia="Times New Roman" w:hAnsi="Calibri" w:cs="Times New Roman"/>
      <w:lang w:eastAsia="ru-RU"/>
    </w:rPr>
  </w:style>
  <w:style w:type="paragraph" w:customStyle="1" w:styleId="j123">
    <w:name w:val="j123"/>
    <w:basedOn w:val="a"/>
    <w:uiPriority w:val="99"/>
    <w:qFormat/>
    <w:rsid w:val="009A7C7D"/>
    <w:pPr>
      <w:spacing w:before="100" w:beforeAutospacing="1" w:after="100" w:afterAutospacing="1"/>
    </w:pPr>
    <w:rPr>
      <w:color w:val="auto"/>
    </w:rPr>
  </w:style>
  <w:style w:type="paragraph" w:styleId="ac">
    <w:name w:val="Balloon Text"/>
    <w:basedOn w:val="a"/>
    <w:link w:val="ad"/>
    <w:uiPriority w:val="99"/>
    <w:unhideWhenUsed/>
    <w:rsid w:val="009A7C7D"/>
    <w:rPr>
      <w:rFonts w:ascii="Tahoma" w:hAnsi="Tahoma"/>
      <w:sz w:val="16"/>
      <w:szCs w:val="16"/>
    </w:rPr>
  </w:style>
  <w:style w:type="character" w:customStyle="1" w:styleId="ad">
    <w:name w:val="Текст выноски Знак"/>
    <w:basedOn w:val="a0"/>
    <w:link w:val="ac"/>
    <w:uiPriority w:val="99"/>
    <w:rsid w:val="009A7C7D"/>
    <w:rPr>
      <w:rFonts w:ascii="Tahoma" w:eastAsia="Times New Roman" w:hAnsi="Tahoma" w:cs="Times New Roman"/>
      <w:color w:val="000000"/>
      <w:sz w:val="16"/>
      <w:szCs w:val="16"/>
      <w:lang w:eastAsia="ru-RU"/>
    </w:rPr>
  </w:style>
  <w:style w:type="paragraph" w:customStyle="1" w:styleId="note">
    <w:name w:val="note"/>
    <w:basedOn w:val="a"/>
    <w:uiPriority w:val="99"/>
    <w:qFormat/>
    <w:rsid w:val="009A7C7D"/>
    <w:pPr>
      <w:spacing w:before="100" w:beforeAutospacing="1" w:after="100" w:afterAutospacing="1"/>
    </w:pPr>
    <w:rPr>
      <w:color w:val="auto"/>
    </w:rPr>
  </w:style>
  <w:style w:type="character" w:customStyle="1" w:styleId="note1">
    <w:name w:val="note1"/>
    <w:basedOn w:val="a0"/>
    <w:uiPriority w:val="99"/>
    <w:rsid w:val="009A7C7D"/>
  </w:style>
  <w:style w:type="character" w:customStyle="1" w:styleId="s20">
    <w:name w:val="s20"/>
    <w:basedOn w:val="a0"/>
    <w:uiPriority w:val="99"/>
    <w:rsid w:val="009A7C7D"/>
  </w:style>
  <w:style w:type="paragraph" w:styleId="ae">
    <w:name w:val="footer"/>
    <w:basedOn w:val="a"/>
    <w:link w:val="af"/>
    <w:uiPriority w:val="99"/>
    <w:rsid w:val="009A7C7D"/>
    <w:pPr>
      <w:tabs>
        <w:tab w:val="center" w:pos="4677"/>
        <w:tab w:val="right" w:pos="9355"/>
      </w:tabs>
      <w:spacing w:after="200" w:line="276" w:lineRule="auto"/>
    </w:pPr>
    <w:rPr>
      <w:rFonts w:ascii="Calibri" w:eastAsia="Calibri" w:hAnsi="Calibri"/>
      <w:color w:val="auto"/>
      <w:sz w:val="20"/>
      <w:szCs w:val="20"/>
    </w:rPr>
  </w:style>
  <w:style w:type="character" w:customStyle="1" w:styleId="af">
    <w:name w:val="Нижний колонтитул Знак"/>
    <w:basedOn w:val="a0"/>
    <w:link w:val="ae"/>
    <w:uiPriority w:val="99"/>
    <w:rsid w:val="009A7C7D"/>
    <w:rPr>
      <w:rFonts w:ascii="Calibri" w:eastAsia="Calibri" w:hAnsi="Calibri" w:cs="Times New Roman"/>
      <w:sz w:val="20"/>
      <w:szCs w:val="20"/>
      <w:lang w:eastAsia="ru-RU"/>
    </w:rPr>
  </w:style>
  <w:style w:type="paragraph" w:customStyle="1" w:styleId="j18">
    <w:name w:val="j18"/>
    <w:basedOn w:val="a"/>
    <w:uiPriority w:val="99"/>
    <w:qFormat/>
    <w:rsid w:val="009A7C7D"/>
    <w:pPr>
      <w:spacing w:before="100" w:beforeAutospacing="1" w:after="100" w:afterAutospacing="1"/>
    </w:pPr>
    <w:rPr>
      <w:color w:val="auto"/>
    </w:rPr>
  </w:style>
  <w:style w:type="character" w:customStyle="1" w:styleId="af0">
    <w:name w:val="Основной текст_"/>
    <w:link w:val="13"/>
    <w:uiPriority w:val="99"/>
    <w:rsid w:val="009A7C7D"/>
    <w:rPr>
      <w:rFonts w:ascii="Times New Roman" w:eastAsia="Times New Roman" w:hAnsi="Times New Roman" w:cs="Times New Roman"/>
      <w:sz w:val="27"/>
      <w:szCs w:val="27"/>
      <w:shd w:val="clear" w:color="auto" w:fill="FFFFFF"/>
    </w:rPr>
  </w:style>
  <w:style w:type="paragraph" w:customStyle="1" w:styleId="13">
    <w:name w:val="Основной текст1"/>
    <w:basedOn w:val="a"/>
    <w:link w:val="af0"/>
    <w:uiPriority w:val="99"/>
    <w:qFormat/>
    <w:rsid w:val="009A7C7D"/>
    <w:pPr>
      <w:shd w:val="clear" w:color="auto" w:fill="FFFFFF"/>
      <w:spacing w:after="2220" w:line="240" w:lineRule="exact"/>
      <w:jc w:val="center"/>
    </w:pPr>
    <w:rPr>
      <w:color w:val="auto"/>
      <w:sz w:val="27"/>
      <w:szCs w:val="27"/>
      <w:lang w:eastAsia="en-US"/>
    </w:rPr>
  </w:style>
  <w:style w:type="paragraph" w:customStyle="1" w:styleId="af1">
    <w:name w:val="подпункт протокола"/>
    <w:basedOn w:val="a8"/>
    <w:link w:val="af2"/>
    <w:uiPriority w:val="99"/>
    <w:qFormat/>
    <w:rsid w:val="009A7C7D"/>
    <w:pPr>
      <w:tabs>
        <w:tab w:val="left" w:pos="-2694"/>
      </w:tabs>
      <w:spacing w:after="0" w:line="240" w:lineRule="auto"/>
      <w:ind w:left="0" w:firstLine="709"/>
      <w:jc w:val="both"/>
    </w:pPr>
    <w:rPr>
      <w:rFonts w:ascii="Times New Roman" w:eastAsia="Times New Roman" w:hAnsi="Times New Roman"/>
      <w:color w:val="000000"/>
      <w:sz w:val="28"/>
      <w:szCs w:val="28"/>
      <w:lang w:eastAsia="ru-RU"/>
    </w:rPr>
  </w:style>
  <w:style w:type="character" w:customStyle="1" w:styleId="af2">
    <w:name w:val="подпункт протокола Знак"/>
    <w:link w:val="af1"/>
    <w:uiPriority w:val="99"/>
    <w:rsid w:val="009A7C7D"/>
    <w:rPr>
      <w:rFonts w:ascii="Times New Roman" w:eastAsia="Times New Roman" w:hAnsi="Times New Roman" w:cs="Times New Roman"/>
      <w:color w:val="000000"/>
      <w:sz w:val="28"/>
      <w:szCs w:val="28"/>
      <w:lang w:val="x-none" w:eastAsia="ru-RU"/>
    </w:rPr>
  </w:style>
  <w:style w:type="paragraph" w:customStyle="1" w:styleId="j11">
    <w:name w:val="j11"/>
    <w:basedOn w:val="a"/>
    <w:uiPriority w:val="99"/>
    <w:qFormat/>
    <w:rsid w:val="009A7C7D"/>
    <w:pPr>
      <w:spacing w:before="100" w:beforeAutospacing="1" w:after="100" w:afterAutospacing="1"/>
    </w:pPr>
    <w:rPr>
      <w:color w:val="auto"/>
    </w:rPr>
  </w:style>
  <w:style w:type="paragraph" w:customStyle="1" w:styleId="j122">
    <w:name w:val="j122"/>
    <w:basedOn w:val="a"/>
    <w:uiPriority w:val="99"/>
    <w:qFormat/>
    <w:rsid w:val="009A7C7D"/>
    <w:pPr>
      <w:spacing w:before="100" w:beforeAutospacing="1" w:after="100" w:afterAutospacing="1"/>
    </w:pPr>
    <w:rPr>
      <w:color w:val="auto"/>
    </w:rPr>
  </w:style>
  <w:style w:type="paragraph" w:styleId="af3">
    <w:name w:val="header"/>
    <w:basedOn w:val="a"/>
    <w:link w:val="af4"/>
    <w:uiPriority w:val="99"/>
    <w:unhideWhenUsed/>
    <w:rsid w:val="009A7C7D"/>
    <w:pPr>
      <w:tabs>
        <w:tab w:val="center" w:pos="4677"/>
        <w:tab w:val="right" w:pos="9355"/>
      </w:tabs>
    </w:pPr>
    <w:rPr>
      <w:rFonts w:ascii="Calibri" w:eastAsia="Calibri" w:hAnsi="Calibri"/>
      <w:color w:val="auto"/>
      <w:sz w:val="20"/>
      <w:szCs w:val="20"/>
    </w:rPr>
  </w:style>
  <w:style w:type="character" w:customStyle="1" w:styleId="af4">
    <w:name w:val="Верхний колонтитул Знак"/>
    <w:basedOn w:val="a0"/>
    <w:link w:val="af3"/>
    <w:uiPriority w:val="99"/>
    <w:rsid w:val="009A7C7D"/>
    <w:rPr>
      <w:rFonts w:ascii="Calibri" w:eastAsia="Calibri" w:hAnsi="Calibri" w:cs="Times New Roman"/>
      <w:sz w:val="20"/>
      <w:szCs w:val="20"/>
      <w:lang w:eastAsia="ru-RU"/>
    </w:rPr>
  </w:style>
  <w:style w:type="character" w:styleId="af5">
    <w:name w:val="FollowedHyperlink"/>
    <w:uiPriority w:val="99"/>
    <w:unhideWhenUsed/>
    <w:rsid w:val="009A7C7D"/>
    <w:rPr>
      <w:color w:val="000080"/>
      <w:u w:val="single"/>
    </w:rPr>
  </w:style>
  <w:style w:type="paragraph" w:styleId="HTML">
    <w:name w:val="HTML Preformatted"/>
    <w:basedOn w:val="a"/>
    <w:link w:val="HTML0"/>
    <w:uiPriority w:val="99"/>
    <w:unhideWhenUsed/>
    <w:rsid w:val="009A7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sz w:val="20"/>
      <w:szCs w:val="20"/>
    </w:rPr>
  </w:style>
  <w:style w:type="character" w:customStyle="1" w:styleId="HTML0">
    <w:name w:val="Стандартный HTML Знак"/>
    <w:basedOn w:val="a0"/>
    <w:link w:val="HTML"/>
    <w:uiPriority w:val="99"/>
    <w:rsid w:val="009A7C7D"/>
    <w:rPr>
      <w:rFonts w:ascii="Courier New" w:eastAsia="Times New Roman" w:hAnsi="Courier New" w:cs="Times New Roman"/>
      <w:sz w:val="20"/>
      <w:szCs w:val="20"/>
      <w:lang w:eastAsia="ru-RU"/>
    </w:rPr>
  </w:style>
  <w:style w:type="paragraph" w:customStyle="1" w:styleId="floatpanel">
    <w:name w:val="floatpanel"/>
    <w:basedOn w:val="a"/>
    <w:uiPriority w:val="99"/>
    <w:qFormat/>
    <w:rsid w:val="009A7C7D"/>
    <w:pPr>
      <w:spacing w:before="100" w:beforeAutospacing="1" w:after="100" w:afterAutospacing="1"/>
      <w:ind w:right="150"/>
    </w:pPr>
    <w:rPr>
      <w:color w:val="auto"/>
    </w:rPr>
  </w:style>
  <w:style w:type="paragraph" w:customStyle="1" w:styleId="floatpanel-demo">
    <w:name w:val="floatpanel-demo"/>
    <w:basedOn w:val="a"/>
    <w:uiPriority w:val="99"/>
    <w:qFormat/>
    <w:rsid w:val="009A7C7D"/>
    <w:pPr>
      <w:spacing w:before="100" w:beforeAutospacing="1" w:after="100" w:afterAutospacing="1"/>
    </w:pPr>
    <w:rPr>
      <w:color w:val="auto"/>
    </w:rPr>
  </w:style>
  <w:style w:type="paragraph" w:customStyle="1" w:styleId="floatpanel-preactive">
    <w:name w:val="floatpanel-preactive"/>
    <w:basedOn w:val="a"/>
    <w:uiPriority w:val="99"/>
    <w:qFormat/>
    <w:rsid w:val="009A7C7D"/>
    <w:pPr>
      <w:spacing w:before="100" w:beforeAutospacing="1" w:after="100" w:afterAutospacing="1"/>
    </w:pPr>
    <w:rPr>
      <w:color w:val="auto"/>
    </w:rPr>
  </w:style>
  <w:style w:type="paragraph" w:customStyle="1" w:styleId="floatpanel-abolished">
    <w:name w:val="floatpanel-abolished"/>
    <w:basedOn w:val="a"/>
    <w:uiPriority w:val="99"/>
    <w:qFormat/>
    <w:rsid w:val="009A7C7D"/>
    <w:pPr>
      <w:spacing w:before="100" w:beforeAutospacing="1" w:after="100" w:afterAutospacing="1"/>
    </w:pPr>
    <w:rPr>
      <w:color w:val="auto"/>
    </w:rPr>
  </w:style>
  <w:style w:type="paragraph" w:customStyle="1" w:styleId="floatpanel-inwork">
    <w:name w:val="floatpanel-inwork"/>
    <w:basedOn w:val="a"/>
    <w:uiPriority w:val="99"/>
    <w:qFormat/>
    <w:rsid w:val="009A7C7D"/>
    <w:pPr>
      <w:spacing w:before="100" w:beforeAutospacing="1" w:after="100" w:afterAutospacing="1"/>
    </w:pPr>
    <w:rPr>
      <w:color w:val="auto"/>
    </w:rPr>
  </w:style>
  <w:style w:type="paragraph" w:customStyle="1" w:styleId="floatpanel-message">
    <w:name w:val="floatpanel-message"/>
    <w:basedOn w:val="a"/>
    <w:uiPriority w:val="99"/>
    <w:qFormat/>
    <w:rsid w:val="009A7C7D"/>
    <w:pPr>
      <w:spacing w:before="100" w:beforeAutospacing="1" w:after="100" w:afterAutospacing="1"/>
    </w:pPr>
    <w:rPr>
      <w:color w:val="auto"/>
    </w:rPr>
  </w:style>
  <w:style w:type="paragraph" w:customStyle="1" w:styleId="floatpanel-oldredaction">
    <w:name w:val="floatpanel-oldredaction"/>
    <w:basedOn w:val="a"/>
    <w:uiPriority w:val="99"/>
    <w:qFormat/>
    <w:rsid w:val="009A7C7D"/>
    <w:pPr>
      <w:spacing w:before="100" w:beforeAutospacing="1" w:after="100" w:afterAutospacing="1"/>
    </w:pPr>
    <w:rPr>
      <w:color w:val="auto"/>
    </w:rPr>
  </w:style>
  <w:style w:type="character" w:customStyle="1" w:styleId="s100">
    <w:name w:val="s100"/>
    <w:rsid w:val="009A7C7D"/>
    <w:rPr>
      <w:color w:val="000000"/>
    </w:rPr>
  </w:style>
  <w:style w:type="character" w:customStyle="1" w:styleId="s6">
    <w:name w:val="s6"/>
    <w:rsid w:val="009A7C7D"/>
    <w:rPr>
      <w:color w:val="808000"/>
    </w:rPr>
  </w:style>
  <w:style w:type="character" w:customStyle="1" w:styleId="s5">
    <w:name w:val="s5"/>
    <w:rsid w:val="009A7C7D"/>
    <w:rPr>
      <w:color w:val="808080"/>
    </w:rPr>
  </w:style>
  <w:style w:type="character" w:customStyle="1" w:styleId="s91">
    <w:name w:val="s91"/>
    <w:rsid w:val="009A7C7D"/>
    <w:rPr>
      <w:vanish/>
      <w:webHidden w:val="0"/>
      <w:bdr w:val="none" w:sz="0" w:space="0" w:color="auto" w:frame="1"/>
      <w:specVanish w:val="0"/>
    </w:rPr>
  </w:style>
  <w:style w:type="character" w:customStyle="1" w:styleId="s31">
    <w:name w:val="s31"/>
    <w:rsid w:val="009A7C7D"/>
    <w:rPr>
      <w:vanish/>
      <w:webHidden w:val="0"/>
      <w:color w:val="FF0000"/>
      <w:specVanish w:val="0"/>
    </w:rPr>
  </w:style>
  <w:style w:type="paragraph" w:customStyle="1" w:styleId="j12">
    <w:name w:val="j12"/>
    <w:basedOn w:val="a"/>
    <w:uiPriority w:val="99"/>
    <w:qFormat/>
    <w:rsid w:val="009A7C7D"/>
    <w:pPr>
      <w:spacing w:before="100" w:beforeAutospacing="1" w:after="100" w:afterAutospacing="1"/>
    </w:pPr>
    <w:rPr>
      <w:color w:val="auto"/>
    </w:rPr>
  </w:style>
  <w:style w:type="character" w:customStyle="1" w:styleId="cor">
    <w:name w:val="cor"/>
    <w:uiPriority w:val="99"/>
    <w:rsid w:val="009A7C7D"/>
  </w:style>
  <w:style w:type="character" w:customStyle="1" w:styleId="j23">
    <w:name w:val="j23"/>
    <w:uiPriority w:val="99"/>
    <w:rsid w:val="009A7C7D"/>
  </w:style>
  <w:style w:type="paragraph" w:customStyle="1" w:styleId="j124">
    <w:name w:val="j124"/>
    <w:basedOn w:val="a"/>
    <w:uiPriority w:val="99"/>
    <w:qFormat/>
    <w:rsid w:val="009A7C7D"/>
    <w:pPr>
      <w:spacing w:before="100" w:beforeAutospacing="1" w:after="100" w:afterAutospacing="1"/>
    </w:pPr>
    <w:rPr>
      <w:color w:val="auto"/>
    </w:rPr>
  </w:style>
  <w:style w:type="character" w:customStyle="1" w:styleId="j26">
    <w:name w:val="j26"/>
    <w:uiPriority w:val="99"/>
    <w:rsid w:val="009A7C7D"/>
  </w:style>
  <w:style w:type="character" w:styleId="af6">
    <w:name w:val="annotation reference"/>
    <w:uiPriority w:val="99"/>
    <w:unhideWhenUsed/>
    <w:rsid w:val="009A7C7D"/>
    <w:rPr>
      <w:sz w:val="16"/>
      <w:szCs w:val="16"/>
    </w:rPr>
  </w:style>
  <w:style w:type="paragraph" w:styleId="af7">
    <w:name w:val="annotation text"/>
    <w:basedOn w:val="a"/>
    <w:link w:val="af8"/>
    <w:uiPriority w:val="99"/>
    <w:unhideWhenUsed/>
    <w:rsid w:val="009A7C7D"/>
    <w:pPr>
      <w:spacing w:after="160"/>
    </w:pPr>
    <w:rPr>
      <w:rFonts w:ascii="Calibri" w:eastAsia="Calibri" w:hAnsi="Calibri"/>
      <w:color w:val="auto"/>
      <w:sz w:val="20"/>
      <w:szCs w:val="20"/>
      <w:lang w:val="en-US"/>
    </w:rPr>
  </w:style>
  <w:style w:type="character" w:customStyle="1" w:styleId="af8">
    <w:name w:val="Текст примечания Знак"/>
    <w:basedOn w:val="a0"/>
    <w:link w:val="af7"/>
    <w:uiPriority w:val="99"/>
    <w:rsid w:val="009A7C7D"/>
    <w:rPr>
      <w:rFonts w:ascii="Calibri" w:eastAsia="Calibri" w:hAnsi="Calibri" w:cs="Times New Roman"/>
      <w:sz w:val="20"/>
      <w:szCs w:val="20"/>
      <w:lang w:val="en-US" w:eastAsia="ru-RU"/>
    </w:rPr>
  </w:style>
  <w:style w:type="paragraph" w:customStyle="1" w:styleId="j111">
    <w:name w:val="j111"/>
    <w:basedOn w:val="a"/>
    <w:uiPriority w:val="99"/>
    <w:qFormat/>
    <w:rsid w:val="009A7C7D"/>
    <w:pPr>
      <w:spacing w:before="100" w:beforeAutospacing="1" w:after="100" w:afterAutospacing="1"/>
    </w:pPr>
    <w:rPr>
      <w:color w:val="auto"/>
    </w:rPr>
  </w:style>
  <w:style w:type="paragraph" w:styleId="af9">
    <w:name w:val="annotation subject"/>
    <w:basedOn w:val="af7"/>
    <w:next w:val="af7"/>
    <w:link w:val="afa"/>
    <w:uiPriority w:val="99"/>
    <w:unhideWhenUsed/>
    <w:rsid w:val="009A7C7D"/>
    <w:pPr>
      <w:spacing w:after="200"/>
    </w:pPr>
    <w:rPr>
      <w:b/>
      <w:bCs/>
    </w:rPr>
  </w:style>
  <w:style w:type="character" w:customStyle="1" w:styleId="afa">
    <w:name w:val="Тема примечания Знак"/>
    <w:basedOn w:val="af8"/>
    <w:link w:val="af9"/>
    <w:uiPriority w:val="99"/>
    <w:rsid w:val="009A7C7D"/>
    <w:rPr>
      <w:rFonts w:ascii="Calibri" w:eastAsia="Calibri" w:hAnsi="Calibri" w:cs="Times New Roman"/>
      <w:b/>
      <w:bCs/>
      <w:sz w:val="20"/>
      <w:szCs w:val="20"/>
      <w:lang w:val="en-US" w:eastAsia="ru-RU"/>
    </w:rPr>
  </w:style>
  <w:style w:type="paragraph" w:styleId="afb">
    <w:name w:val="Title"/>
    <w:basedOn w:val="a"/>
    <w:next w:val="a"/>
    <w:link w:val="afc"/>
    <w:uiPriority w:val="99"/>
    <w:qFormat/>
    <w:rsid w:val="009A7C7D"/>
    <w:pPr>
      <w:pBdr>
        <w:bottom w:val="single" w:sz="8" w:space="4" w:color="4F81BD"/>
      </w:pBdr>
      <w:spacing w:after="300"/>
      <w:contextualSpacing/>
    </w:pPr>
    <w:rPr>
      <w:rFonts w:ascii="Cambria" w:hAnsi="Cambria"/>
      <w:color w:val="17365D"/>
      <w:spacing w:val="5"/>
      <w:kern w:val="28"/>
      <w:sz w:val="52"/>
      <w:szCs w:val="52"/>
    </w:rPr>
  </w:style>
  <w:style w:type="character" w:customStyle="1" w:styleId="afc">
    <w:name w:val="Название Знак"/>
    <w:basedOn w:val="a0"/>
    <w:link w:val="afb"/>
    <w:uiPriority w:val="99"/>
    <w:rsid w:val="009A7C7D"/>
    <w:rPr>
      <w:rFonts w:ascii="Cambria" w:eastAsia="Times New Roman" w:hAnsi="Cambria" w:cs="Times New Roman"/>
      <w:color w:val="17365D"/>
      <w:spacing w:val="5"/>
      <w:kern w:val="28"/>
      <w:sz w:val="52"/>
      <w:szCs w:val="52"/>
      <w:lang w:eastAsia="ru-RU"/>
    </w:rPr>
  </w:style>
  <w:style w:type="paragraph" w:customStyle="1" w:styleId="j142">
    <w:name w:val="j142"/>
    <w:basedOn w:val="a"/>
    <w:uiPriority w:val="99"/>
    <w:qFormat/>
    <w:rsid w:val="009A7C7D"/>
    <w:pPr>
      <w:spacing w:before="100" w:beforeAutospacing="1" w:after="100" w:afterAutospacing="1"/>
    </w:pPr>
    <w:rPr>
      <w:color w:val="auto"/>
    </w:rPr>
  </w:style>
  <w:style w:type="paragraph" w:customStyle="1" w:styleId="j143">
    <w:name w:val="j143"/>
    <w:basedOn w:val="a"/>
    <w:uiPriority w:val="99"/>
    <w:qFormat/>
    <w:rsid w:val="009A7C7D"/>
    <w:pPr>
      <w:spacing w:before="100" w:beforeAutospacing="1" w:after="100" w:afterAutospacing="1"/>
    </w:pPr>
    <w:rPr>
      <w:color w:val="auto"/>
    </w:rPr>
  </w:style>
  <w:style w:type="character" w:customStyle="1" w:styleId="j25">
    <w:name w:val="j25"/>
    <w:uiPriority w:val="99"/>
    <w:rsid w:val="009A7C7D"/>
  </w:style>
  <w:style w:type="character" w:styleId="afd">
    <w:name w:val="Emphasis"/>
    <w:uiPriority w:val="99"/>
    <w:qFormat/>
    <w:rsid w:val="009A7C7D"/>
    <w:rPr>
      <w:i/>
      <w:iCs/>
    </w:rPr>
  </w:style>
  <w:style w:type="numbering" w:customStyle="1" w:styleId="1">
    <w:name w:val="Стиль1"/>
    <w:rsid w:val="009A7C7D"/>
    <w:pPr>
      <w:numPr>
        <w:numId w:val="1"/>
      </w:numPr>
    </w:pPr>
  </w:style>
  <w:style w:type="table" w:styleId="afe">
    <w:name w:val="Table Grid"/>
    <w:basedOn w:val="a1"/>
    <w:uiPriority w:val="59"/>
    <w:rsid w:val="009A7C7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22">
    <w:name w:val="j22"/>
    <w:basedOn w:val="a0"/>
    <w:rsid w:val="009A7C7D"/>
  </w:style>
  <w:style w:type="character" w:customStyle="1" w:styleId="14">
    <w:name w:val="Текст примечания Знак1"/>
    <w:uiPriority w:val="99"/>
    <w:semiHidden/>
    <w:rsid w:val="009A7C7D"/>
    <w:rPr>
      <w:rFonts w:ascii="Times New Roman" w:eastAsia="Times New Roman" w:hAnsi="Times New Roman" w:cs="Times New Roman"/>
      <w:color w:val="000000"/>
      <w:sz w:val="20"/>
      <w:szCs w:val="20"/>
      <w:lang w:eastAsia="ru-RU"/>
    </w:rPr>
  </w:style>
  <w:style w:type="character" w:customStyle="1" w:styleId="15">
    <w:name w:val="Текст выноски Знак1"/>
    <w:uiPriority w:val="99"/>
    <w:semiHidden/>
    <w:rsid w:val="009A7C7D"/>
    <w:rPr>
      <w:rFonts w:ascii="Tahoma" w:eastAsia="Times New Roman" w:hAnsi="Tahoma" w:cs="Tahoma"/>
      <w:color w:val="000000"/>
      <w:sz w:val="16"/>
      <w:szCs w:val="16"/>
      <w:lang w:eastAsia="ru-RU"/>
    </w:rPr>
  </w:style>
  <w:style w:type="character" w:customStyle="1" w:styleId="16">
    <w:name w:val="Нижний колонтитул Знак1"/>
    <w:uiPriority w:val="99"/>
    <w:rsid w:val="009A7C7D"/>
    <w:rPr>
      <w:rFonts w:ascii="Times New Roman" w:eastAsia="Times New Roman" w:hAnsi="Times New Roman" w:cs="Times New Roman"/>
      <w:color w:val="000000"/>
      <w:sz w:val="24"/>
      <w:szCs w:val="24"/>
      <w:lang w:eastAsia="ru-RU"/>
    </w:rPr>
  </w:style>
  <w:style w:type="character" w:customStyle="1" w:styleId="17">
    <w:name w:val="Верхний колонтитул Знак1"/>
    <w:uiPriority w:val="99"/>
    <w:semiHidden/>
    <w:rsid w:val="009A7C7D"/>
    <w:rPr>
      <w:rFonts w:ascii="Times New Roman" w:eastAsia="Times New Roman" w:hAnsi="Times New Roman" w:cs="Times New Roman"/>
      <w:color w:val="000000"/>
      <w:sz w:val="24"/>
      <w:szCs w:val="24"/>
      <w:lang w:eastAsia="ru-RU"/>
    </w:rPr>
  </w:style>
  <w:style w:type="character" w:customStyle="1" w:styleId="18">
    <w:name w:val="Тема примечания Знак1"/>
    <w:uiPriority w:val="99"/>
    <w:rsid w:val="009A7C7D"/>
    <w:rPr>
      <w:rFonts w:ascii="Times New Roman" w:eastAsia="Times New Roman" w:hAnsi="Times New Roman" w:cs="Times New Roman"/>
      <w:b/>
      <w:bCs/>
      <w:color w:val="000000"/>
      <w:sz w:val="20"/>
      <w:szCs w:val="20"/>
      <w:lang w:eastAsia="ru-RU"/>
    </w:rPr>
  </w:style>
  <w:style w:type="character" w:customStyle="1" w:styleId="19">
    <w:name w:val="Название Знак1"/>
    <w:uiPriority w:val="10"/>
    <w:rsid w:val="009A7C7D"/>
    <w:rPr>
      <w:rFonts w:ascii="Cambria" w:eastAsia="Times New Roman" w:hAnsi="Cambria" w:cs="Times New Roman"/>
      <w:color w:val="17365D"/>
      <w:spacing w:val="5"/>
      <w:kern w:val="28"/>
      <w:sz w:val="52"/>
      <w:szCs w:val="52"/>
      <w:lang w:eastAsia="ru-RU"/>
    </w:rPr>
  </w:style>
  <w:style w:type="numbering" w:customStyle="1" w:styleId="1a">
    <w:name w:val="Нет списка1"/>
    <w:next w:val="a2"/>
    <w:uiPriority w:val="99"/>
    <w:semiHidden/>
    <w:unhideWhenUsed/>
    <w:rsid w:val="009A7C7D"/>
  </w:style>
  <w:style w:type="numbering" w:customStyle="1" w:styleId="110">
    <w:name w:val="Нет списка11"/>
    <w:next w:val="a2"/>
    <w:uiPriority w:val="99"/>
    <w:semiHidden/>
    <w:unhideWhenUsed/>
    <w:rsid w:val="009A7C7D"/>
  </w:style>
  <w:style w:type="numbering" w:customStyle="1" w:styleId="21">
    <w:name w:val="Нет списка2"/>
    <w:next w:val="a2"/>
    <w:uiPriority w:val="99"/>
    <w:semiHidden/>
    <w:unhideWhenUsed/>
    <w:rsid w:val="009A7C7D"/>
  </w:style>
  <w:style w:type="numbering" w:customStyle="1" w:styleId="11">
    <w:name w:val="Стиль11"/>
    <w:uiPriority w:val="99"/>
    <w:rsid w:val="009A7C7D"/>
    <w:pPr>
      <w:numPr>
        <w:numId w:val="4"/>
      </w:numPr>
    </w:pPr>
  </w:style>
  <w:style w:type="numbering" w:customStyle="1" w:styleId="120">
    <w:name w:val="Нет списка12"/>
    <w:next w:val="a2"/>
    <w:uiPriority w:val="99"/>
    <w:semiHidden/>
    <w:unhideWhenUsed/>
    <w:rsid w:val="009A7C7D"/>
  </w:style>
  <w:style w:type="character" w:customStyle="1" w:styleId="1b">
    <w:name w:val="Абзац списка Знак1"/>
    <w:uiPriority w:val="99"/>
    <w:locked/>
    <w:rsid w:val="009A7C7D"/>
    <w:rPr>
      <w:rFonts w:ascii="Calibri" w:hAnsi="Calibri" w:cs="Times New Roman"/>
      <w:sz w:val="22"/>
      <w:szCs w:val="22"/>
      <w:lang w:val="ru-RU" w:eastAsia="en-US" w:bidi="ar-SA"/>
    </w:rPr>
  </w:style>
  <w:style w:type="paragraph" w:customStyle="1" w:styleId="DraftLineWC">
    <w:name w:val="DraftLineW&amp;C"/>
    <w:basedOn w:val="a"/>
    <w:uiPriority w:val="99"/>
    <w:semiHidden/>
    <w:qFormat/>
    <w:rsid w:val="009A7C7D"/>
    <w:pPr>
      <w:framePr w:w="5328" w:hSpace="187" w:vSpace="187" w:wrap="around" w:vAnchor="page" w:hAnchor="page" w:x="5761" w:y="721"/>
      <w:jc w:val="right"/>
    </w:pPr>
    <w:rPr>
      <w:color w:val="auto"/>
      <w:sz w:val="20"/>
      <w:lang w:val="en-US" w:eastAsia="en-US"/>
    </w:rPr>
  </w:style>
  <w:style w:type="character" w:customStyle="1" w:styleId="Heading1Char">
    <w:name w:val="Heading 1 Char"/>
    <w:uiPriority w:val="99"/>
    <w:locked/>
    <w:rsid w:val="009A7C7D"/>
    <w:rPr>
      <w:rFonts w:ascii="Times New Roman" w:hAnsi="Times New Roman" w:cs="Times New Roman"/>
      <w:b/>
      <w:bCs/>
      <w:kern w:val="36"/>
      <w:sz w:val="48"/>
      <w:szCs w:val="48"/>
      <w:lang w:eastAsia="ru-RU"/>
    </w:rPr>
  </w:style>
  <w:style w:type="character" w:customStyle="1" w:styleId="NormalWebChar">
    <w:name w:val="Normal (Web) Char"/>
    <w:aliases w:val="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Знак Знак Знак Знак Зн Char"/>
    <w:uiPriority w:val="99"/>
    <w:locked/>
    <w:rsid w:val="009A7C7D"/>
    <w:rPr>
      <w:rFonts w:ascii="Times New Roman" w:hAnsi="Times New Roman"/>
      <w:sz w:val="24"/>
      <w:lang w:eastAsia="ru-RU"/>
    </w:rPr>
  </w:style>
  <w:style w:type="character" w:customStyle="1" w:styleId="Heading3Char">
    <w:name w:val="Heading 3 Char"/>
    <w:uiPriority w:val="99"/>
    <w:semiHidden/>
    <w:locked/>
    <w:rsid w:val="009A7C7D"/>
    <w:rPr>
      <w:rFonts w:ascii="Cambria" w:hAnsi="Cambria" w:cs="Times New Roman"/>
      <w:b/>
      <w:bCs/>
      <w:color w:val="4F81BD"/>
    </w:rPr>
  </w:style>
  <w:style w:type="paragraph" w:customStyle="1" w:styleId="aff">
    <w:name w:val="Знак"/>
    <w:basedOn w:val="a"/>
    <w:autoRedefine/>
    <w:uiPriority w:val="99"/>
    <w:qFormat/>
    <w:rsid w:val="009A7C7D"/>
    <w:pPr>
      <w:spacing w:after="160" w:line="240" w:lineRule="exact"/>
    </w:pPr>
    <w:rPr>
      <w:rFonts w:eastAsia="SimSun"/>
      <w:b/>
      <w:color w:val="auto"/>
      <w:sz w:val="28"/>
      <w:lang w:val="en-US" w:eastAsia="en-US"/>
    </w:rPr>
  </w:style>
  <w:style w:type="character" w:customStyle="1" w:styleId="shorttext">
    <w:name w:val="short_text"/>
    <w:rsid w:val="009A7C7D"/>
  </w:style>
  <w:style w:type="character" w:customStyle="1" w:styleId="hps">
    <w:name w:val="hps"/>
    <w:rsid w:val="009A7C7D"/>
  </w:style>
  <w:style w:type="character" w:customStyle="1" w:styleId="note2">
    <w:name w:val="note2"/>
    <w:basedOn w:val="a0"/>
    <w:rsid w:val="009A7C7D"/>
  </w:style>
  <w:style w:type="paragraph" w:styleId="22">
    <w:name w:val="Body Text 2"/>
    <w:basedOn w:val="a"/>
    <w:link w:val="23"/>
    <w:unhideWhenUsed/>
    <w:rsid w:val="009A7C7D"/>
    <w:pPr>
      <w:spacing w:after="120" w:line="480" w:lineRule="auto"/>
    </w:pPr>
    <w:rPr>
      <w:rFonts w:ascii="Calibri" w:hAnsi="Calibri"/>
      <w:color w:val="auto"/>
      <w:sz w:val="22"/>
      <w:szCs w:val="22"/>
    </w:rPr>
  </w:style>
  <w:style w:type="character" w:customStyle="1" w:styleId="23">
    <w:name w:val="Основной текст 2 Знак"/>
    <w:basedOn w:val="a0"/>
    <w:link w:val="22"/>
    <w:rsid w:val="009A7C7D"/>
    <w:rPr>
      <w:rFonts w:ascii="Calibri" w:eastAsia="Times New Roman" w:hAnsi="Calibri" w:cs="Times New Roman"/>
      <w:lang w:eastAsia="ru-RU"/>
    </w:rPr>
  </w:style>
  <w:style w:type="paragraph" w:customStyle="1" w:styleId="confirmation">
    <w:name w:val="confirmation"/>
    <w:basedOn w:val="a"/>
    <w:uiPriority w:val="99"/>
    <w:qFormat/>
    <w:rsid w:val="009A7C7D"/>
    <w:pPr>
      <w:pBdr>
        <w:top w:val="dotted" w:sz="6" w:space="11" w:color="A4E673"/>
        <w:left w:val="dotted" w:sz="6" w:space="31" w:color="A4E673"/>
        <w:bottom w:val="dotted" w:sz="6" w:space="11" w:color="A4E673"/>
        <w:right w:val="dotted" w:sz="6" w:space="31" w:color="A4E673"/>
      </w:pBdr>
      <w:shd w:val="clear" w:color="auto" w:fill="DFFEC8"/>
      <w:spacing w:after="360" w:line="285" w:lineRule="atLeast"/>
    </w:pPr>
    <w:rPr>
      <w:rFonts w:ascii="Arial" w:hAnsi="Arial" w:cs="Arial"/>
      <w:color w:val="5A5A5A"/>
      <w:spacing w:val="2"/>
      <w:sz w:val="20"/>
      <w:szCs w:val="20"/>
    </w:rPr>
  </w:style>
  <w:style w:type="paragraph" w:customStyle="1" w:styleId="warning">
    <w:name w:val="warning"/>
    <w:basedOn w:val="a"/>
    <w:uiPriority w:val="99"/>
    <w:qFormat/>
    <w:rsid w:val="009A7C7D"/>
    <w:pPr>
      <w:pBdr>
        <w:top w:val="dotted" w:sz="6" w:space="11" w:color="E5DE73"/>
        <w:left w:val="dotted" w:sz="6" w:space="31" w:color="E5DE73"/>
        <w:bottom w:val="dotted" w:sz="6" w:space="11" w:color="E5DE73"/>
        <w:right w:val="dotted" w:sz="6" w:space="31" w:color="E5DE73"/>
      </w:pBdr>
      <w:shd w:val="clear" w:color="auto" w:fill="FEFAC8"/>
      <w:spacing w:after="360" w:line="285" w:lineRule="atLeast"/>
    </w:pPr>
    <w:rPr>
      <w:rFonts w:ascii="Arial" w:hAnsi="Arial" w:cs="Arial"/>
      <w:color w:val="5A5A5A"/>
      <w:spacing w:val="2"/>
      <w:sz w:val="20"/>
      <w:szCs w:val="20"/>
    </w:rPr>
  </w:style>
  <w:style w:type="paragraph" w:customStyle="1" w:styleId="information">
    <w:name w:val="information"/>
    <w:basedOn w:val="a"/>
    <w:uiPriority w:val="99"/>
    <w:qFormat/>
    <w:rsid w:val="009A7C7D"/>
    <w:pPr>
      <w:pBdr>
        <w:top w:val="dotted" w:sz="6" w:space="11" w:color="96DEE9"/>
        <w:left w:val="dotted" w:sz="6" w:space="31" w:color="96DEE9"/>
        <w:bottom w:val="dotted" w:sz="6" w:space="11" w:color="96DEE9"/>
        <w:right w:val="dotted" w:sz="6" w:space="31" w:color="96DEE9"/>
      </w:pBdr>
      <w:shd w:val="clear" w:color="auto" w:fill="DDF5F9"/>
      <w:spacing w:after="360" w:line="285" w:lineRule="atLeast"/>
    </w:pPr>
    <w:rPr>
      <w:rFonts w:ascii="Arial" w:hAnsi="Arial" w:cs="Arial"/>
      <w:color w:val="5A5A5A"/>
      <w:spacing w:val="2"/>
      <w:sz w:val="20"/>
      <w:szCs w:val="20"/>
    </w:rPr>
  </w:style>
  <w:style w:type="paragraph" w:customStyle="1" w:styleId="error">
    <w:name w:val="error"/>
    <w:basedOn w:val="a"/>
    <w:uiPriority w:val="99"/>
    <w:qFormat/>
    <w:rsid w:val="009A7C7D"/>
    <w:pPr>
      <w:pBdr>
        <w:top w:val="dotted" w:sz="6" w:space="11" w:color="E3B7B7"/>
        <w:left w:val="dotted" w:sz="6" w:space="31" w:color="E3B7B7"/>
        <w:bottom w:val="dotted" w:sz="6" w:space="11" w:color="E3B7B7"/>
        <w:right w:val="dotted" w:sz="6" w:space="31" w:color="E3B7B7"/>
      </w:pBdr>
      <w:shd w:val="clear" w:color="auto" w:fill="F4DADA"/>
      <w:spacing w:after="360" w:line="285" w:lineRule="atLeast"/>
    </w:pPr>
    <w:rPr>
      <w:rFonts w:ascii="Arial" w:hAnsi="Arial" w:cs="Arial"/>
      <w:color w:val="5A5A5A"/>
      <w:spacing w:val="2"/>
      <w:sz w:val="20"/>
      <w:szCs w:val="20"/>
    </w:rPr>
  </w:style>
  <w:style w:type="paragraph" w:customStyle="1" w:styleId="postinfo">
    <w:name w:val="post_info"/>
    <w:basedOn w:val="a"/>
    <w:uiPriority w:val="99"/>
    <w:qFormat/>
    <w:rsid w:val="009A7C7D"/>
    <w:pPr>
      <w:spacing w:after="360" w:line="285" w:lineRule="atLeast"/>
    </w:pPr>
    <w:rPr>
      <w:rFonts w:ascii="Arial" w:hAnsi="Arial" w:cs="Arial"/>
      <w:color w:val="666666"/>
      <w:spacing w:val="2"/>
      <w:sz w:val="20"/>
      <w:szCs w:val="20"/>
    </w:rPr>
  </w:style>
  <w:style w:type="paragraph" w:customStyle="1" w:styleId="nopadding">
    <w:name w:val="nopadding"/>
    <w:basedOn w:val="a"/>
    <w:uiPriority w:val="99"/>
    <w:qFormat/>
    <w:rsid w:val="009A7C7D"/>
    <w:pPr>
      <w:spacing w:after="360" w:line="285" w:lineRule="atLeast"/>
    </w:pPr>
    <w:rPr>
      <w:rFonts w:ascii="Arial" w:hAnsi="Arial" w:cs="Arial"/>
      <w:color w:val="666666"/>
      <w:spacing w:val="2"/>
      <w:sz w:val="20"/>
      <w:szCs w:val="20"/>
    </w:rPr>
  </w:style>
  <w:style w:type="paragraph" w:customStyle="1" w:styleId="pubdate">
    <w:name w:val="pubdate"/>
    <w:basedOn w:val="a"/>
    <w:uiPriority w:val="99"/>
    <w:qFormat/>
    <w:rsid w:val="009A7C7D"/>
    <w:pPr>
      <w:spacing w:after="360" w:line="285" w:lineRule="atLeast"/>
    </w:pPr>
    <w:rPr>
      <w:rFonts w:ascii="Arial" w:hAnsi="Arial" w:cs="Arial"/>
      <w:color w:val="666666"/>
      <w:spacing w:val="2"/>
      <w:sz w:val="20"/>
      <w:szCs w:val="20"/>
    </w:rPr>
  </w:style>
  <w:style w:type="paragraph" w:customStyle="1" w:styleId="alignright">
    <w:name w:val="alignright"/>
    <w:basedOn w:val="a"/>
    <w:uiPriority w:val="99"/>
    <w:qFormat/>
    <w:rsid w:val="009A7C7D"/>
    <w:pPr>
      <w:spacing w:after="360" w:line="285" w:lineRule="atLeast"/>
      <w:ind w:left="195"/>
    </w:pPr>
    <w:rPr>
      <w:rFonts w:ascii="Arial" w:hAnsi="Arial" w:cs="Arial"/>
      <w:color w:val="666666"/>
      <w:spacing w:val="2"/>
      <w:sz w:val="20"/>
      <w:szCs w:val="20"/>
    </w:rPr>
  </w:style>
  <w:style w:type="paragraph" w:customStyle="1" w:styleId="alignleft">
    <w:name w:val="alignleft"/>
    <w:basedOn w:val="a"/>
    <w:uiPriority w:val="99"/>
    <w:qFormat/>
    <w:rsid w:val="009A7C7D"/>
    <w:pPr>
      <w:spacing w:after="360" w:line="285" w:lineRule="atLeast"/>
      <w:ind w:right="195"/>
    </w:pPr>
    <w:rPr>
      <w:rFonts w:ascii="Arial" w:hAnsi="Arial" w:cs="Arial"/>
      <w:color w:val="666666"/>
      <w:spacing w:val="2"/>
      <w:sz w:val="20"/>
      <w:szCs w:val="20"/>
    </w:rPr>
  </w:style>
  <w:style w:type="paragraph" w:customStyle="1" w:styleId="bordermagic">
    <w:name w:val="border_magic"/>
    <w:basedOn w:val="a"/>
    <w:uiPriority w:val="99"/>
    <w:qFormat/>
    <w:rsid w:val="009A7C7D"/>
    <w:pPr>
      <w:pBdr>
        <w:top w:val="single" w:sz="6" w:space="3" w:color="DEDEDE"/>
        <w:left w:val="single" w:sz="6" w:space="3" w:color="DEDEDE"/>
        <w:bottom w:val="single" w:sz="6" w:space="3" w:color="DEDEDE"/>
        <w:right w:val="single" w:sz="6" w:space="3" w:color="DEDEDE"/>
      </w:pBdr>
      <w:shd w:val="clear" w:color="auto" w:fill="FFFFFF"/>
      <w:spacing w:after="360" w:line="285" w:lineRule="atLeast"/>
      <w:textAlignment w:val="bottom"/>
    </w:pPr>
    <w:rPr>
      <w:rFonts w:ascii="Arial" w:hAnsi="Arial" w:cs="Arial"/>
      <w:vanish/>
      <w:color w:val="666666"/>
      <w:spacing w:val="2"/>
      <w:sz w:val="20"/>
      <w:szCs w:val="20"/>
    </w:rPr>
  </w:style>
  <w:style w:type="paragraph" w:customStyle="1" w:styleId="addborder">
    <w:name w:val="add_border"/>
    <w:basedOn w:val="a"/>
    <w:uiPriority w:val="99"/>
    <w:qFormat/>
    <w:rsid w:val="009A7C7D"/>
    <w:pPr>
      <w:pBdr>
        <w:top w:val="single" w:sz="6" w:space="0" w:color="FFFFFF"/>
        <w:left w:val="single" w:sz="6" w:space="0" w:color="FFFFFF"/>
        <w:bottom w:val="single" w:sz="6" w:space="0" w:color="FFFFFF"/>
        <w:right w:val="single" w:sz="6" w:space="0" w:color="FFFFFF"/>
      </w:pBdr>
      <w:spacing w:after="360" w:line="285" w:lineRule="atLeast"/>
    </w:pPr>
    <w:rPr>
      <w:rFonts w:ascii="Arial" w:hAnsi="Arial" w:cs="Arial"/>
      <w:color w:val="666666"/>
      <w:spacing w:val="2"/>
      <w:sz w:val="20"/>
      <w:szCs w:val="20"/>
    </w:rPr>
  </w:style>
  <w:style w:type="paragraph" w:customStyle="1" w:styleId="hr">
    <w:name w:val="hr"/>
    <w:basedOn w:val="a"/>
    <w:uiPriority w:val="99"/>
    <w:qFormat/>
    <w:rsid w:val="009A7C7D"/>
    <w:pPr>
      <w:spacing w:before="225" w:line="285" w:lineRule="atLeast"/>
      <w:ind w:left="-75"/>
    </w:pPr>
    <w:rPr>
      <w:rFonts w:ascii="Arial" w:hAnsi="Arial" w:cs="Arial"/>
      <w:color w:val="666666"/>
      <w:spacing w:val="2"/>
      <w:sz w:val="20"/>
      <w:szCs w:val="20"/>
    </w:rPr>
  </w:style>
  <w:style w:type="paragraph" w:customStyle="1" w:styleId="innerhr">
    <w:name w:val="inner_hr"/>
    <w:basedOn w:val="a"/>
    <w:uiPriority w:val="99"/>
    <w:qFormat/>
    <w:rsid w:val="009A7C7D"/>
    <w:pPr>
      <w:spacing w:line="285" w:lineRule="atLeast"/>
      <w:ind w:right="-75"/>
    </w:pPr>
    <w:rPr>
      <w:rFonts w:ascii="Arial" w:hAnsi="Arial" w:cs="Arial"/>
      <w:color w:val="666666"/>
      <w:spacing w:val="2"/>
      <w:sz w:val="20"/>
      <w:szCs w:val="20"/>
    </w:rPr>
  </w:style>
  <w:style w:type="paragraph" w:customStyle="1" w:styleId="spaceclear">
    <w:name w:val="spaceclear"/>
    <w:basedOn w:val="a"/>
    <w:uiPriority w:val="99"/>
    <w:qFormat/>
    <w:rsid w:val="009A7C7D"/>
    <w:pPr>
      <w:spacing w:after="360" w:line="285" w:lineRule="atLeast"/>
    </w:pPr>
    <w:rPr>
      <w:rFonts w:ascii="Arial" w:hAnsi="Arial" w:cs="Arial"/>
      <w:color w:val="666666"/>
      <w:spacing w:val="2"/>
      <w:sz w:val="20"/>
      <w:szCs w:val="20"/>
    </w:rPr>
  </w:style>
  <w:style w:type="paragraph" w:customStyle="1" w:styleId="ir">
    <w:name w:val="ir"/>
    <w:basedOn w:val="a"/>
    <w:uiPriority w:val="99"/>
    <w:qFormat/>
    <w:rsid w:val="009A7C7D"/>
    <w:pPr>
      <w:spacing w:after="360" w:line="285" w:lineRule="atLeast"/>
      <w:ind w:firstLine="22384"/>
    </w:pPr>
    <w:rPr>
      <w:rFonts w:ascii="Arial" w:hAnsi="Arial" w:cs="Arial"/>
      <w:color w:val="666666"/>
      <w:spacing w:val="2"/>
      <w:sz w:val="20"/>
      <w:szCs w:val="20"/>
    </w:rPr>
  </w:style>
  <w:style w:type="paragraph" w:customStyle="1" w:styleId="hidden">
    <w:name w:val="hidden"/>
    <w:basedOn w:val="a"/>
    <w:uiPriority w:val="99"/>
    <w:qFormat/>
    <w:rsid w:val="009A7C7D"/>
    <w:pPr>
      <w:spacing w:after="360" w:line="285" w:lineRule="atLeast"/>
    </w:pPr>
    <w:rPr>
      <w:rFonts w:ascii="Arial" w:hAnsi="Arial" w:cs="Arial"/>
      <w:vanish/>
      <w:color w:val="666666"/>
      <w:spacing w:val="2"/>
      <w:sz w:val="20"/>
      <w:szCs w:val="20"/>
    </w:rPr>
  </w:style>
  <w:style w:type="paragraph" w:customStyle="1" w:styleId="nivo-caption">
    <w:name w:val="nivo-caption"/>
    <w:basedOn w:val="a"/>
    <w:uiPriority w:val="99"/>
    <w:qFormat/>
    <w:rsid w:val="009A7C7D"/>
    <w:pPr>
      <w:spacing w:after="360" w:line="285" w:lineRule="atLeast"/>
    </w:pPr>
    <w:rPr>
      <w:rFonts w:ascii="Arial" w:hAnsi="Arial" w:cs="Arial"/>
      <w:color w:val="666666"/>
      <w:spacing w:val="2"/>
      <w:sz w:val="20"/>
      <w:szCs w:val="20"/>
    </w:rPr>
  </w:style>
  <w:style w:type="paragraph" w:customStyle="1" w:styleId="slidercovertl">
    <w:name w:val="slider_cover_tl"/>
    <w:basedOn w:val="a"/>
    <w:uiPriority w:val="99"/>
    <w:qFormat/>
    <w:rsid w:val="009A7C7D"/>
    <w:pPr>
      <w:spacing w:after="360" w:line="285" w:lineRule="atLeast"/>
    </w:pPr>
    <w:rPr>
      <w:rFonts w:ascii="Arial" w:hAnsi="Arial" w:cs="Arial"/>
      <w:color w:val="666666"/>
      <w:spacing w:val="2"/>
      <w:sz w:val="20"/>
      <w:szCs w:val="20"/>
    </w:rPr>
  </w:style>
  <w:style w:type="paragraph" w:customStyle="1" w:styleId="slidercovertr">
    <w:name w:val="slider_cover_tr"/>
    <w:basedOn w:val="a"/>
    <w:uiPriority w:val="99"/>
    <w:qFormat/>
    <w:rsid w:val="009A7C7D"/>
    <w:pPr>
      <w:spacing w:after="360" w:line="285" w:lineRule="atLeast"/>
    </w:pPr>
    <w:rPr>
      <w:rFonts w:ascii="Arial" w:hAnsi="Arial" w:cs="Arial"/>
      <w:color w:val="666666"/>
      <w:spacing w:val="2"/>
      <w:sz w:val="20"/>
      <w:szCs w:val="20"/>
    </w:rPr>
  </w:style>
  <w:style w:type="paragraph" w:customStyle="1" w:styleId="slidercoverbr">
    <w:name w:val="slider_cover_br"/>
    <w:basedOn w:val="a"/>
    <w:uiPriority w:val="99"/>
    <w:qFormat/>
    <w:rsid w:val="009A7C7D"/>
    <w:pPr>
      <w:spacing w:after="360" w:line="285" w:lineRule="atLeast"/>
    </w:pPr>
    <w:rPr>
      <w:rFonts w:ascii="Arial" w:hAnsi="Arial" w:cs="Arial"/>
      <w:color w:val="666666"/>
      <w:spacing w:val="2"/>
      <w:sz w:val="20"/>
      <w:szCs w:val="20"/>
    </w:rPr>
  </w:style>
  <w:style w:type="paragraph" w:customStyle="1" w:styleId="slidercoverbl">
    <w:name w:val="slider_cover_bl"/>
    <w:basedOn w:val="a"/>
    <w:uiPriority w:val="99"/>
    <w:qFormat/>
    <w:rsid w:val="009A7C7D"/>
    <w:pPr>
      <w:spacing w:after="360" w:line="285" w:lineRule="atLeast"/>
    </w:pPr>
    <w:rPr>
      <w:rFonts w:ascii="Arial" w:hAnsi="Arial" w:cs="Arial"/>
      <w:color w:val="666666"/>
      <w:spacing w:val="2"/>
      <w:sz w:val="20"/>
      <w:szCs w:val="20"/>
    </w:rPr>
  </w:style>
  <w:style w:type="paragraph" w:customStyle="1" w:styleId="dropcapcolor">
    <w:name w:val="dropcapcolor"/>
    <w:basedOn w:val="a"/>
    <w:uiPriority w:val="99"/>
    <w:qFormat/>
    <w:rsid w:val="009A7C7D"/>
    <w:pPr>
      <w:spacing w:before="150" w:after="15" w:line="285" w:lineRule="atLeast"/>
      <w:ind w:right="90"/>
    </w:pPr>
    <w:rPr>
      <w:rFonts w:ascii="Arial" w:hAnsi="Arial" w:cs="Arial"/>
      <w:color w:val="9A1616"/>
      <w:spacing w:val="2"/>
      <w:sz w:val="62"/>
      <w:szCs w:val="62"/>
    </w:rPr>
  </w:style>
  <w:style w:type="paragraph" w:customStyle="1" w:styleId="dropcapspot">
    <w:name w:val="dropcapspot"/>
    <w:basedOn w:val="a"/>
    <w:uiPriority w:val="99"/>
    <w:qFormat/>
    <w:rsid w:val="009A7C7D"/>
    <w:pPr>
      <w:shd w:val="clear" w:color="auto" w:fill="9A1616"/>
      <w:spacing w:before="75" w:line="285" w:lineRule="atLeast"/>
      <w:ind w:right="150"/>
      <w:jc w:val="center"/>
      <w:textAlignment w:val="bottom"/>
    </w:pPr>
    <w:rPr>
      <w:rFonts w:ascii="Arial" w:hAnsi="Arial" w:cs="Arial"/>
      <w:color w:val="FFFFFF"/>
      <w:spacing w:val="2"/>
      <w:sz w:val="38"/>
      <w:szCs w:val="38"/>
    </w:rPr>
  </w:style>
  <w:style w:type="paragraph" w:customStyle="1" w:styleId="main">
    <w:name w:val="main"/>
    <w:basedOn w:val="a"/>
    <w:uiPriority w:val="99"/>
    <w:qFormat/>
    <w:rsid w:val="009A7C7D"/>
    <w:pPr>
      <w:spacing w:after="360" w:line="285" w:lineRule="atLeast"/>
    </w:pPr>
    <w:rPr>
      <w:rFonts w:ascii="Arial" w:hAnsi="Arial" w:cs="Arial"/>
      <w:color w:val="666666"/>
      <w:spacing w:val="2"/>
      <w:sz w:val="20"/>
      <w:szCs w:val="20"/>
    </w:rPr>
  </w:style>
  <w:style w:type="paragraph" w:customStyle="1" w:styleId="innermain">
    <w:name w:val="inner_main"/>
    <w:basedOn w:val="a"/>
    <w:uiPriority w:val="99"/>
    <w:qFormat/>
    <w:rsid w:val="009A7C7D"/>
    <w:pPr>
      <w:spacing w:after="360" w:line="285" w:lineRule="atLeast"/>
    </w:pPr>
    <w:rPr>
      <w:rFonts w:ascii="Arial" w:hAnsi="Arial" w:cs="Arial"/>
      <w:color w:val="666666"/>
      <w:spacing w:val="2"/>
      <w:sz w:val="20"/>
      <w:szCs w:val="20"/>
    </w:rPr>
  </w:style>
  <w:style w:type="paragraph" w:customStyle="1" w:styleId="containeralpha">
    <w:name w:val="container_alpha"/>
    <w:basedOn w:val="a"/>
    <w:uiPriority w:val="99"/>
    <w:qFormat/>
    <w:rsid w:val="009A7C7D"/>
    <w:pPr>
      <w:spacing w:after="360" w:line="285" w:lineRule="atLeast"/>
    </w:pPr>
    <w:rPr>
      <w:rFonts w:ascii="Arial" w:hAnsi="Arial" w:cs="Arial"/>
      <w:color w:val="666666"/>
      <w:spacing w:val="2"/>
      <w:sz w:val="20"/>
      <w:szCs w:val="20"/>
    </w:rPr>
  </w:style>
  <w:style w:type="paragraph" w:customStyle="1" w:styleId="containergamma">
    <w:name w:val="container_gamma"/>
    <w:basedOn w:val="a"/>
    <w:uiPriority w:val="99"/>
    <w:qFormat/>
    <w:rsid w:val="009A7C7D"/>
    <w:pPr>
      <w:spacing w:after="360" w:line="285" w:lineRule="atLeast"/>
    </w:pPr>
    <w:rPr>
      <w:rFonts w:ascii="Arial" w:hAnsi="Arial" w:cs="Arial"/>
      <w:color w:val="666666"/>
      <w:spacing w:val="2"/>
      <w:sz w:val="20"/>
      <w:szCs w:val="20"/>
    </w:rPr>
  </w:style>
  <w:style w:type="paragraph" w:customStyle="1" w:styleId="containeromega">
    <w:name w:val="container_omega"/>
    <w:basedOn w:val="a"/>
    <w:uiPriority w:val="99"/>
    <w:qFormat/>
    <w:rsid w:val="009A7C7D"/>
    <w:pPr>
      <w:spacing w:after="360" w:line="285" w:lineRule="atLeast"/>
    </w:pPr>
    <w:rPr>
      <w:rFonts w:ascii="Arial" w:hAnsi="Arial" w:cs="Arial"/>
      <w:color w:val="666666"/>
      <w:spacing w:val="2"/>
      <w:sz w:val="20"/>
      <w:szCs w:val="20"/>
    </w:rPr>
  </w:style>
  <w:style w:type="paragraph" w:customStyle="1" w:styleId="containeromegaplus">
    <w:name w:val="container_omega_plus"/>
    <w:basedOn w:val="a"/>
    <w:uiPriority w:val="99"/>
    <w:qFormat/>
    <w:rsid w:val="009A7C7D"/>
    <w:pPr>
      <w:spacing w:before="90" w:after="360" w:line="285" w:lineRule="atLeast"/>
    </w:pPr>
    <w:rPr>
      <w:rFonts w:ascii="Arial" w:hAnsi="Arial" w:cs="Arial"/>
      <w:color w:val="666666"/>
      <w:spacing w:val="2"/>
      <w:sz w:val="20"/>
      <w:szCs w:val="20"/>
    </w:rPr>
  </w:style>
  <w:style w:type="paragraph" w:customStyle="1" w:styleId="loader">
    <w:name w:val="loader"/>
    <w:basedOn w:val="a"/>
    <w:uiPriority w:val="99"/>
    <w:qFormat/>
    <w:rsid w:val="009A7C7D"/>
    <w:pPr>
      <w:spacing w:after="360" w:line="285" w:lineRule="atLeast"/>
    </w:pPr>
    <w:rPr>
      <w:rFonts w:ascii="Arial" w:hAnsi="Arial" w:cs="Arial"/>
      <w:color w:val="666666"/>
      <w:spacing w:val="2"/>
      <w:sz w:val="20"/>
      <w:szCs w:val="20"/>
    </w:rPr>
  </w:style>
  <w:style w:type="paragraph" w:customStyle="1" w:styleId="breadcrumbs">
    <w:name w:val="breadcrumbs"/>
    <w:basedOn w:val="a"/>
    <w:uiPriority w:val="99"/>
    <w:qFormat/>
    <w:rsid w:val="009A7C7D"/>
    <w:pPr>
      <w:spacing w:after="360" w:line="285" w:lineRule="atLeast"/>
    </w:pPr>
    <w:rPr>
      <w:rFonts w:ascii="Arial" w:hAnsi="Arial" w:cs="Arial"/>
      <w:color w:val="666666"/>
      <w:spacing w:val="2"/>
      <w:sz w:val="20"/>
      <w:szCs w:val="20"/>
    </w:rPr>
  </w:style>
  <w:style w:type="paragraph" w:customStyle="1" w:styleId="gs12">
    <w:name w:val="gs_12"/>
    <w:basedOn w:val="a"/>
    <w:uiPriority w:val="99"/>
    <w:qFormat/>
    <w:rsid w:val="009A7C7D"/>
    <w:pPr>
      <w:spacing w:after="360" w:line="285" w:lineRule="atLeast"/>
    </w:pPr>
    <w:rPr>
      <w:rFonts w:ascii="Arial" w:hAnsi="Arial" w:cs="Arial"/>
      <w:color w:val="666666"/>
      <w:spacing w:val="2"/>
      <w:sz w:val="20"/>
      <w:szCs w:val="20"/>
    </w:rPr>
  </w:style>
  <w:style w:type="paragraph" w:customStyle="1" w:styleId="gs11">
    <w:name w:val="gs_11"/>
    <w:basedOn w:val="a"/>
    <w:uiPriority w:val="99"/>
    <w:qFormat/>
    <w:rsid w:val="009A7C7D"/>
    <w:pPr>
      <w:spacing w:line="285" w:lineRule="atLeast"/>
      <w:ind w:right="225"/>
    </w:pPr>
    <w:rPr>
      <w:rFonts w:ascii="Arial" w:hAnsi="Arial" w:cs="Arial"/>
      <w:color w:val="666666"/>
      <w:spacing w:val="2"/>
      <w:sz w:val="20"/>
      <w:szCs w:val="20"/>
    </w:rPr>
  </w:style>
  <w:style w:type="paragraph" w:customStyle="1" w:styleId="gs10">
    <w:name w:val="gs_10"/>
    <w:basedOn w:val="a"/>
    <w:uiPriority w:val="99"/>
    <w:qFormat/>
    <w:rsid w:val="009A7C7D"/>
    <w:pPr>
      <w:spacing w:line="285" w:lineRule="atLeast"/>
      <w:ind w:right="225"/>
    </w:pPr>
    <w:rPr>
      <w:rFonts w:ascii="Arial" w:hAnsi="Arial" w:cs="Arial"/>
      <w:color w:val="666666"/>
      <w:spacing w:val="2"/>
      <w:sz w:val="20"/>
      <w:szCs w:val="20"/>
    </w:rPr>
  </w:style>
  <w:style w:type="paragraph" w:customStyle="1" w:styleId="gs9">
    <w:name w:val="gs_9"/>
    <w:basedOn w:val="a"/>
    <w:uiPriority w:val="99"/>
    <w:qFormat/>
    <w:rsid w:val="009A7C7D"/>
    <w:pPr>
      <w:spacing w:line="285" w:lineRule="atLeast"/>
      <w:ind w:right="225"/>
    </w:pPr>
    <w:rPr>
      <w:rFonts w:ascii="Arial" w:hAnsi="Arial" w:cs="Arial"/>
      <w:color w:val="666666"/>
      <w:spacing w:val="2"/>
      <w:sz w:val="20"/>
      <w:szCs w:val="20"/>
    </w:rPr>
  </w:style>
  <w:style w:type="paragraph" w:customStyle="1" w:styleId="gs8">
    <w:name w:val="gs_8"/>
    <w:basedOn w:val="a"/>
    <w:uiPriority w:val="99"/>
    <w:qFormat/>
    <w:rsid w:val="009A7C7D"/>
    <w:pPr>
      <w:spacing w:line="285" w:lineRule="atLeast"/>
      <w:ind w:right="225"/>
    </w:pPr>
    <w:rPr>
      <w:rFonts w:ascii="Arial" w:hAnsi="Arial" w:cs="Arial"/>
      <w:color w:val="666666"/>
      <w:spacing w:val="2"/>
      <w:sz w:val="20"/>
      <w:szCs w:val="20"/>
    </w:rPr>
  </w:style>
  <w:style w:type="paragraph" w:customStyle="1" w:styleId="gs7">
    <w:name w:val="gs_7"/>
    <w:basedOn w:val="a"/>
    <w:uiPriority w:val="99"/>
    <w:qFormat/>
    <w:rsid w:val="009A7C7D"/>
    <w:pPr>
      <w:spacing w:after="360" w:line="285" w:lineRule="atLeast"/>
    </w:pPr>
    <w:rPr>
      <w:rFonts w:ascii="Arial" w:hAnsi="Arial" w:cs="Arial"/>
      <w:color w:val="666666"/>
      <w:spacing w:val="2"/>
      <w:sz w:val="20"/>
      <w:szCs w:val="20"/>
    </w:rPr>
  </w:style>
  <w:style w:type="paragraph" w:customStyle="1" w:styleId="gs6">
    <w:name w:val="gs_6"/>
    <w:basedOn w:val="a"/>
    <w:uiPriority w:val="99"/>
    <w:qFormat/>
    <w:rsid w:val="009A7C7D"/>
    <w:pPr>
      <w:spacing w:line="285" w:lineRule="atLeast"/>
      <w:ind w:right="225"/>
    </w:pPr>
    <w:rPr>
      <w:rFonts w:ascii="Arial" w:hAnsi="Arial" w:cs="Arial"/>
      <w:color w:val="666666"/>
      <w:spacing w:val="2"/>
      <w:sz w:val="20"/>
      <w:szCs w:val="20"/>
    </w:rPr>
  </w:style>
  <w:style w:type="paragraph" w:customStyle="1" w:styleId="gs5">
    <w:name w:val="gs_5"/>
    <w:basedOn w:val="a"/>
    <w:uiPriority w:val="99"/>
    <w:qFormat/>
    <w:rsid w:val="009A7C7D"/>
    <w:pPr>
      <w:spacing w:line="285" w:lineRule="atLeast"/>
      <w:ind w:right="225"/>
    </w:pPr>
    <w:rPr>
      <w:rFonts w:ascii="Arial" w:hAnsi="Arial" w:cs="Arial"/>
      <w:color w:val="666666"/>
      <w:spacing w:val="2"/>
      <w:sz w:val="20"/>
      <w:szCs w:val="20"/>
    </w:rPr>
  </w:style>
  <w:style w:type="paragraph" w:customStyle="1" w:styleId="gs4">
    <w:name w:val="gs_4"/>
    <w:basedOn w:val="a"/>
    <w:uiPriority w:val="99"/>
    <w:qFormat/>
    <w:rsid w:val="009A7C7D"/>
    <w:pPr>
      <w:spacing w:line="285" w:lineRule="atLeast"/>
      <w:ind w:right="225"/>
    </w:pPr>
    <w:rPr>
      <w:rFonts w:ascii="Arial" w:hAnsi="Arial" w:cs="Arial"/>
      <w:color w:val="666666"/>
      <w:spacing w:val="2"/>
      <w:sz w:val="20"/>
      <w:szCs w:val="20"/>
    </w:rPr>
  </w:style>
  <w:style w:type="paragraph" w:customStyle="1" w:styleId="gs3">
    <w:name w:val="gs_3"/>
    <w:basedOn w:val="a"/>
    <w:uiPriority w:val="99"/>
    <w:qFormat/>
    <w:rsid w:val="009A7C7D"/>
    <w:pPr>
      <w:spacing w:line="285" w:lineRule="atLeast"/>
      <w:ind w:right="225"/>
    </w:pPr>
    <w:rPr>
      <w:rFonts w:ascii="Arial" w:hAnsi="Arial" w:cs="Arial"/>
      <w:color w:val="666666"/>
      <w:spacing w:val="2"/>
      <w:sz w:val="20"/>
      <w:szCs w:val="20"/>
    </w:rPr>
  </w:style>
  <w:style w:type="paragraph" w:customStyle="1" w:styleId="gs2">
    <w:name w:val="gs_2"/>
    <w:basedOn w:val="a"/>
    <w:uiPriority w:val="99"/>
    <w:qFormat/>
    <w:rsid w:val="009A7C7D"/>
    <w:pPr>
      <w:spacing w:line="285" w:lineRule="atLeast"/>
      <w:ind w:right="225"/>
    </w:pPr>
    <w:rPr>
      <w:rFonts w:ascii="Arial" w:hAnsi="Arial" w:cs="Arial"/>
      <w:color w:val="666666"/>
      <w:spacing w:val="2"/>
      <w:sz w:val="20"/>
      <w:szCs w:val="20"/>
    </w:rPr>
  </w:style>
  <w:style w:type="paragraph" w:customStyle="1" w:styleId="gs1">
    <w:name w:val="gs_1"/>
    <w:basedOn w:val="a"/>
    <w:uiPriority w:val="99"/>
    <w:qFormat/>
    <w:rsid w:val="009A7C7D"/>
    <w:pPr>
      <w:spacing w:line="285" w:lineRule="atLeast"/>
      <w:ind w:right="225"/>
    </w:pPr>
    <w:rPr>
      <w:rFonts w:ascii="Arial" w:hAnsi="Arial" w:cs="Arial"/>
      <w:color w:val="666666"/>
      <w:spacing w:val="2"/>
      <w:sz w:val="20"/>
      <w:szCs w:val="20"/>
    </w:rPr>
  </w:style>
  <w:style w:type="paragraph" w:customStyle="1" w:styleId="omega">
    <w:name w:val="omega"/>
    <w:basedOn w:val="a"/>
    <w:uiPriority w:val="99"/>
    <w:qFormat/>
    <w:rsid w:val="009A7C7D"/>
    <w:pPr>
      <w:spacing w:line="285" w:lineRule="atLeast"/>
    </w:pPr>
    <w:rPr>
      <w:rFonts w:ascii="Arial" w:hAnsi="Arial" w:cs="Arial"/>
      <w:color w:val="666666"/>
      <w:spacing w:val="2"/>
      <w:sz w:val="20"/>
      <w:szCs w:val="20"/>
    </w:rPr>
  </w:style>
  <w:style w:type="paragraph" w:customStyle="1" w:styleId="sidebar">
    <w:name w:val="sidebar"/>
    <w:basedOn w:val="a"/>
    <w:uiPriority w:val="99"/>
    <w:qFormat/>
    <w:rsid w:val="009A7C7D"/>
    <w:pPr>
      <w:spacing w:after="360" w:line="285" w:lineRule="atLeast"/>
    </w:pPr>
    <w:rPr>
      <w:rFonts w:ascii="Arial" w:hAnsi="Arial" w:cs="Arial"/>
      <w:color w:val="666666"/>
      <w:spacing w:val="2"/>
      <w:sz w:val="20"/>
      <w:szCs w:val="20"/>
    </w:rPr>
  </w:style>
  <w:style w:type="paragraph" w:customStyle="1" w:styleId="sidebarmirror">
    <w:name w:val="sidebar_mirror"/>
    <w:basedOn w:val="a"/>
    <w:uiPriority w:val="99"/>
    <w:qFormat/>
    <w:rsid w:val="009A7C7D"/>
    <w:pPr>
      <w:spacing w:after="360" w:line="285" w:lineRule="atLeast"/>
    </w:pPr>
    <w:rPr>
      <w:rFonts w:ascii="Arial" w:hAnsi="Arial" w:cs="Arial"/>
      <w:color w:val="666666"/>
      <w:spacing w:val="2"/>
      <w:sz w:val="20"/>
      <w:szCs w:val="20"/>
    </w:rPr>
  </w:style>
  <w:style w:type="paragraph" w:customStyle="1" w:styleId="tree">
    <w:name w:val="tree"/>
    <w:basedOn w:val="a"/>
    <w:uiPriority w:val="99"/>
    <w:qFormat/>
    <w:rsid w:val="009A7C7D"/>
    <w:pPr>
      <w:pBdr>
        <w:top w:val="single" w:sz="6" w:space="6" w:color="FFFFFF"/>
        <w:left w:val="single" w:sz="6" w:space="8" w:color="FFFFFF"/>
        <w:bottom w:val="single" w:sz="6" w:space="5" w:color="FFFFFF"/>
        <w:right w:val="single" w:sz="6" w:space="8" w:color="FFFFFF"/>
      </w:pBdr>
      <w:shd w:val="clear" w:color="auto" w:fill="F1F1F2"/>
      <w:spacing w:before="15" w:after="150" w:line="285" w:lineRule="atLeast"/>
    </w:pPr>
    <w:rPr>
      <w:rFonts w:ascii="Arial" w:hAnsi="Arial" w:cs="Arial"/>
      <w:color w:val="444444"/>
      <w:spacing w:val="2"/>
      <w:sz w:val="18"/>
      <w:szCs w:val="18"/>
    </w:rPr>
  </w:style>
  <w:style w:type="paragraph" w:customStyle="1" w:styleId="loadericon">
    <w:name w:val="loadericon"/>
    <w:basedOn w:val="a"/>
    <w:uiPriority w:val="99"/>
    <w:qFormat/>
    <w:rsid w:val="009A7C7D"/>
    <w:pPr>
      <w:spacing w:after="360" w:line="285" w:lineRule="atLeast"/>
    </w:pPr>
    <w:rPr>
      <w:rFonts w:ascii="Arial" w:hAnsi="Arial" w:cs="Arial"/>
      <w:color w:val="666666"/>
      <w:spacing w:val="2"/>
      <w:sz w:val="20"/>
      <w:szCs w:val="20"/>
    </w:rPr>
  </w:style>
  <w:style w:type="paragraph" w:customStyle="1" w:styleId="postholder">
    <w:name w:val="post_holder"/>
    <w:basedOn w:val="a"/>
    <w:uiPriority w:val="99"/>
    <w:qFormat/>
    <w:rsid w:val="009A7C7D"/>
    <w:pPr>
      <w:spacing w:after="720" w:line="285" w:lineRule="atLeast"/>
    </w:pPr>
    <w:rPr>
      <w:rFonts w:ascii="Arial" w:hAnsi="Arial" w:cs="Arial"/>
      <w:color w:val="666666"/>
      <w:spacing w:val="2"/>
      <w:sz w:val="20"/>
      <w:szCs w:val="20"/>
    </w:rPr>
  </w:style>
  <w:style w:type="paragraph" w:customStyle="1" w:styleId="startmain">
    <w:name w:val="startmain"/>
    <w:basedOn w:val="a"/>
    <w:uiPriority w:val="99"/>
    <w:qFormat/>
    <w:rsid w:val="009A7C7D"/>
    <w:pPr>
      <w:spacing w:before="90" w:line="285" w:lineRule="atLeast"/>
    </w:pPr>
    <w:rPr>
      <w:rFonts w:ascii="Arial" w:hAnsi="Arial" w:cs="Arial"/>
      <w:color w:val="666666"/>
      <w:spacing w:val="2"/>
      <w:sz w:val="20"/>
      <w:szCs w:val="20"/>
    </w:rPr>
  </w:style>
  <w:style w:type="paragraph" w:customStyle="1" w:styleId="endmain">
    <w:name w:val="endmain"/>
    <w:basedOn w:val="a"/>
    <w:uiPriority w:val="99"/>
    <w:qFormat/>
    <w:rsid w:val="009A7C7D"/>
    <w:pPr>
      <w:spacing w:after="360" w:line="285" w:lineRule="atLeast"/>
    </w:pPr>
    <w:rPr>
      <w:rFonts w:ascii="Arial" w:hAnsi="Arial" w:cs="Arial"/>
      <w:color w:val="666666"/>
      <w:spacing w:val="2"/>
      <w:sz w:val="20"/>
      <w:szCs w:val="20"/>
    </w:rPr>
  </w:style>
  <w:style w:type="paragraph" w:customStyle="1" w:styleId="stripe">
    <w:name w:val="stripe"/>
    <w:basedOn w:val="a"/>
    <w:uiPriority w:val="99"/>
    <w:qFormat/>
    <w:rsid w:val="009A7C7D"/>
    <w:pPr>
      <w:pBdr>
        <w:top w:val="single" w:sz="6" w:space="0" w:color="D9D9D9"/>
      </w:pBdr>
      <w:shd w:val="clear" w:color="auto" w:fill="FFFFFF"/>
      <w:spacing w:before="90" w:after="60" w:line="285" w:lineRule="atLeast"/>
      <w:ind w:left="180" w:right="180"/>
    </w:pPr>
    <w:rPr>
      <w:rFonts w:ascii="Arial" w:hAnsi="Arial" w:cs="Arial"/>
      <w:color w:val="666666"/>
      <w:spacing w:val="2"/>
      <w:sz w:val="20"/>
      <w:szCs w:val="20"/>
    </w:rPr>
  </w:style>
  <w:style w:type="paragraph" w:customStyle="1" w:styleId="wp-pagenavi">
    <w:name w:val="wp-pagenavi"/>
    <w:basedOn w:val="a"/>
    <w:uiPriority w:val="99"/>
    <w:qFormat/>
    <w:rsid w:val="009A7C7D"/>
    <w:pPr>
      <w:spacing w:after="360" w:line="285" w:lineRule="atLeast"/>
      <w:jc w:val="center"/>
    </w:pPr>
    <w:rPr>
      <w:rFonts w:ascii="Arial" w:hAnsi="Arial" w:cs="Arial"/>
      <w:color w:val="666666"/>
      <w:spacing w:val="2"/>
      <w:sz w:val="20"/>
      <w:szCs w:val="20"/>
    </w:rPr>
  </w:style>
  <w:style w:type="paragraph" w:customStyle="1" w:styleId="nobottommargin">
    <w:name w:val="no_bottom_margin"/>
    <w:basedOn w:val="a"/>
    <w:uiPriority w:val="99"/>
    <w:qFormat/>
    <w:rsid w:val="009A7C7D"/>
    <w:pPr>
      <w:spacing w:line="285" w:lineRule="atLeast"/>
    </w:pPr>
    <w:rPr>
      <w:rFonts w:ascii="Arial" w:hAnsi="Arial" w:cs="Arial"/>
      <w:color w:val="666666"/>
      <w:spacing w:val="2"/>
      <w:sz w:val="20"/>
      <w:szCs w:val="20"/>
    </w:rPr>
  </w:style>
  <w:style w:type="paragraph" w:customStyle="1" w:styleId="widgettitle">
    <w:name w:val="widgettitle"/>
    <w:basedOn w:val="a"/>
    <w:uiPriority w:val="99"/>
    <w:qFormat/>
    <w:rsid w:val="009A7C7D"/>
    <w:pPr>
      <w:spacing w:after="180" w:line="285" w:lineRule="atLeast"/>
    </w:pPr>
    <w:rPr>
      <w:rFonts w:ascii="Arial" w:hAnsi="Arial" w:cs="Arial"/>
      <w:color w:val="666666"/>
      <w:spacing w:val="2"/>
      <w:sz w:val="20"/>
      <w:szCs w:val="20"/>
    </w:rPr>
  </w:style>
  <w:style w:type="paragraph" w:customStyle="1" w:styleId="dropcap">
    <w:name w:val="dropcap"/>
    <w:basedOn w:val="a"/>
    <w:uiPriority w:val="99"/>
    <w:qFormat/>
    <w:rsid w:val="009A7C7D"/>
    <w:pPr>
      <w:spacing w:before="150" w:after="15" w:line="285" w:lineRule="atLeast"/>
      <w:ind w:right="90"/>
    </w:pPr>
    <w:rPr>
      <w:rFonts w:ascii="Arial" w:hAnsi="Arial" w:cs="Arial"/>
      <w:color w:val="666666"/>
      <w:spacing w:val="2"/>
      <w:sz w:val="62"/>
      <w:szCs w:val="62"/>
    </w:rPr>
  </w:style>
  <w:style w:type="paragraph" w:customStyle="1" w:styleId="sortmode-current">
    <w:name w:val="sortmode-current"/>
    <w:basedOn w:val="a"/>
    <w:uiPriority w:val="99"/>
    <w:qFormat/>
    <w:rsid w:val="009A7C7D"/>
    <w:pPr>
      <w:spacing w:after="360" w:line="285" w:lineRule="atLeast"/>
    </w:pPr>
    <w:rPr>
      <w:rFonts w:ascii="Arial" w:hAnsi="Arial" w:cs="Arial"/>
      <w:b/>
      <w:bCs/>
      <w:color w:val="666666"/>
      <w:spacing w:val="2"/>
      <w:sz w:val="20"/>
      <w:szCs w:val="20"/>
    </w:rPr>
  </w:style>
  <w:style w:type="paragraph" w:customStyle="1" w:styleId="sortmode-available">
    <w:name w:val="sortmode-available"/>
    <w:basedOn w:val="a"/>
    <w:uiPriority w:val="99"/>
    <w:qFormat/>
    <w:rsid w:val="009A7C7D"/>
    <w:pPr>
      <w:spacing w:after="360" w:line="285" w:lineRule="atLeast"/>
    </w:pPr>
    <w:rPr>
      <w:rFonts w:ascii="Arial" w:hAnsi="Arial" w:cs="Arial"/>
      <w:color w:val="666666"/>
      <w:spacing w:val="2"/>
      <w:sz w:val="20"/>
      <w:szCs w:val="20"/>
    </w:rPr>
  </w:style>
  <w:style w:type="paragraph" w:customStyle="1" w:styleId="searchbutton">
    <w:name w:val="searchbutton"/>
    <w:basedOn w:val="a"/>
    <w:uiPriority w:val="99"/>
    <w:qFormat/>
    <w:rsid w:val="009A7C7D"/>
    <w:pPr>
      <w:spacing w:after="360" w:line="285" w:lineRule="atLeast"/>
    </w:pPr>
    <w:rPr>
      <w:rFonts w:ascii="Arial" w:hAnsi="Arial" w:cs="Arial"/>
      <w:color w:val="444444"/>
      <w:spacing w:val="2"/>
      <w:sz w:val="29"/>
      <w:szCs w:val="29"/>
    </w:rPr>
  </w:style>
  <w:style w:type="paragraph" w:customStyle="1" w:styleId="mainsearch">
    <w:name w:val="main_search"/>
    <w:basedOn w:val="a"/>
    <w:uiPriority w:val="99"/>
    <w:qFormat/>
    <w:rsid w:val="009A7C7D"/>
    <w:pPr>
      <w:spacing w:after="360" w:line="285" w:lineRule="atLeast"/>
      <w:jc w:val="center"/>
    </w:pPr>
    <w:rPr>
      <w:rFonts w:ascii="Arial" w:hAnsi="Arial" w:cs="Arial"/>
      <w:color w:val="666666"/>
      <w:spacing w:val="2"/>
      <w:sz w:val="20"/>
      <w:szCs w:val="20"/>
    </w:rPr>
  </w:style>
  <w:style w:type="paragraph" w:customStyle="1" w:styleId="postnumber">
    <w:name w:val="post_number"/>
    <w:basedOn w:val="a"/>
    <w:uiPriority w:val="99"/>
    <w:qFormat/>
    <w:rsid w:val="009A7C7D"/>
    <w:pPr>
      <w:spacing w:after="360" w:line="285" w:lineRule="atLeast"/>
      <w:jc w:val="right"/>
    </w:pPr>
    <w:rPr>
      <w:rFonts w:ascii="Arial" w:hAnsi="Arial" w:cs="Arial"/>
      <w:color w:val="1E1E1E"/>
      <w:spacing w:val="2"/>
      <w:sz w:val="29"/>
      <w:szCs w:val="29"/>
    </w:rPr>
  </w:style>
  <w:style w:type="paragraph" w:customStyle="1" w:styleId="withsidebar">
    <w:name w:val="withsidebar"/>
    <w:basedOn w:val="a"/>
    <w:uiPriority w:val="99"/>
    <w:qFormat/>
    <w:rsid w:val="009A7C7D"/>
    <w:pPr>
      <w:spacing w:after="360" w:line="285" w:lineRule="atLeast"/>
    </w:pPr>
    <w:rPr>
      <w:rFonts w:ascii="Arial" w:hAnsi="Arial" w:cs="Arial"/>
      <w:color w:val="666666"/>
      <w:spacing w:val="2"/>
      <w:sz w:val="20"/>
      <w:szCs w:val="20"/>
    </w:rPr>
  </w:style>
  <w:style w:type="paragraph" w:customStyle="1" w:styleId="morelink">
    <w:name w:val="more_link"/>
    <w:basedOn w:val="a"/>
    <w:uiPriority w:val="99"/>
    <w:qFormat/>
    <w:rsid w:val="009A7C7D"/>
    <w:pPr>
      <w:spacing w:after="360" w:line="285" w:lineRule="atLeast"/>
    </w:pPr>
    <w:rPr>
      <w:rFonts w:ascii="Arial" w:hAnsi="Arial" w:cs="Arial"/>
      <w:vanish/>
      <w:color w:val="666666"/>
      <w:spacing w:val="2"/>
      <w:sz w:val="20"/>
      <w:szCs w:val="20"/>
    </w:rPr>
  </w:style>
  <w:style w:type="paragraph" w:customStyle="1" w:styleId="sortmode">
    <w:name w:val="sortmode"/>
    <w:basedOn w:val="a"/>
    <w:uiPriority w:val="99"/>
    <w:qFormat/>
    <w:rsid w:val="009A7C7D"/>
    <w:pPr>
      <w:spacing w:after="360" w:line="285" w:lineRule="atLeast"/>
    </w:pPr>
    <w:rPr>
      <w:rFonts w:ascii="Arial" w:hAnsi="Arial" w:cs="Arial"/>
      <w:color w:val="666666"/>
      <w:spacing w:val="2"/>
      <w:sz w:val="20"/>
      <w:szCs w:val="20"/>
    </w:rPr>
  </w:style>
  <w:style w:type="paragraph" w:customStyle="1" w:styleId="tabs">
    <w:name w:val="tabs"/>
    <w:basedOn w:val="a"/>
    <w:uiPriority w:val="99"/>
    <w:qFormat/>
    <w:rsid w:val="009A7C7D"/>
    <w:pPr>
      <w:spacing w:after="360" w:line="285" w:lineRule="atLeast"/>
    </w:pPr>
    <w:rPr>
      <w:rFonts w:ascii="Arial" w:hAnsi="Arial" w:cs="Arial"/>
      <w:color w:val="666666"/>
      <w:spacing w:val="2"/>
      <w:sz w:val="20"/>
      <w:szCs w:val="20"/>
    </w:rPr>
  </w:style>
  <w:style w:type="paragraph" w:customStyle="1" w:styleId="breadcrumbtabs">
    <w:name w:val="breadcrumb_tabs"/>
    <w:basedOn w:val="a"/>
    <w:uiPriority w:val="99"/>
    <w:qFormat/>
    <w:rsid w:val="009A7C7D"/>
    <w:pPr>
      <w:spacing w:after="360" w:line="285" w:lineRule="atLeast"/>
    </w:pPr>
    <w:rPr>
      <w:rFonts w:ascii="Arial" w:hAnsi="Arial" w:cs="Arial"/>
      <w:color w:val="666666"/>
      <w:spacing w:val="2"/>
      <w:sz w:val="20"/>
      <w:szCs w:val="20"/>
    </w:rPr>
  </w:style>
  <w:style w:type="paragraph" w:customStyle="1" w:styleId="status">
    <w:name w:val="status"/>
    <w:basedOn w:val="a"/>
    <w:uiPriority w:val="99"/>
    <w:qFormat/>
    <w:rsid w:val="009A7C7D"/>
    <w:pPr>
      <w:shd w:val="clear" w:color="auto" w:fill="DDDDDD"/>
      <w:spacing w:after="360" w:line="285" w:lineRule="atLeast"/>
    </w:pPr>
    <w:rPr>
      <w:rFonts w:ascii="Arial" w:hAnsi="Arial" w:cs="Arial"/>
      <w:vanish/>
      <w:color w:val="666666"/>
      <w:spacing w:val="2"/>
      <w:sz w:val="17"/>
      <w:szCs w:val="17"/>
    </w:rPr>
  </w:style>
  <w:style w:type="paragraph" w:customStyle="1" w:styleId="statusupdated">
    <w:name w:val="status_updated"/>
    <w:basedOn w:val="a"/>
    <w:uiPriority w:val="99"/>
    <w:qFormat/>
    <w:rsid w:val="009A7C7D"/>
    <w:pPr>
      <w:shd w:val="clear" w:color="auto" w:fill="96F196"/>
      <w:spacing w:after="360" w:line="285" w:lineRule="atLeast"/>
    </w:pPr>
    <w:rPr>
      <w:rFonts w:ascii="Arial" w:hAnsi="Arial" w:cs="Arial"/>
      <w:color w:val="666666"/>
      <w:spacing w:val="2"/>
      <w:sz w:val="20"/>
      <w:szCs w:val="20"/>
    </w:rPr>
  </w:style>
  <w:style w:type="paragraph" w:customStyle="1" w:styleId="fullscreen">
    <w:name w:val="fullscreen"/>
    <w:basedOn w:val="a"/>
    <w:uiPriority w:val="99"/>
    <w:qFormat/>
    <w:rsid w:val="009A7C7D"/>
    <w:pPr>
      <w:shd w:val="clear" w:color="auto" w:fill="F4F5F6"/>
      <w:spacing w:after="360" w:line="285" w:lineRule="atLeast"/>
    </w:pPr>
    <w:rPr>
      <w:rFonts w:ascii="Arial" w:hAnsi="Arial" w:cs="Arial"/>
      <w:color w:val="666666"/>
      <w:spacing w:val="2"/>
      <w:sz w:val="20"/>
      <w:szCs w:val="20"/>
    </w:rPr>
  </w:style>
  <w:style w:type="paragraph" w:customStyle="1" w:styleId="onlyprint">
    <w:name w:val="onlyprint"/>
    <w:basedOn w:val="a"/>
    <w:uiPriority w:val="99"/>
    <w:qFormat/>
    <w:rsid w:val="009A7C7D"/>
    <w:pPr>
      <w:spacing w:after="360" w:line="285" w:lineRule="atLeast"/>
    </w:pPr>
    <w:rPr>
      <w:rFonts w:ascii="Arial" w:hAnsi="Arial" w:cs="Arial"/>
      <w:vanish/>
      <w:color w:val="666666"/>
      <w:spacing w:val="2"/>
      <w:sz w:val="20"/>
      <w:szCs w:val="20"/>
    </w:rPr>
  </w:style>
  <w:style w:type="paragraph" w:customStyle="1" w:styleId="ui-autocomplete">
    <w:name w:val="ui-autocomplete"/>
    <w:basedOn w:val="a"/>
    <w:uiPriority w:val="99"/>
    <w:qFormat/>
    <w:rsid w:val="009A7C7D"/>
    <w:pPr>
      <w:pBdr>
        <w:top w:val="single" w:sz="6" w:space="0" w:color="DEDEDE"/>
        <w:left w:val="single" w:sz="6" w:space="0" w:color="DEDEDE"/>
        <w:bottom w:val="single" w:sz="6" w:space="0" w:color="DEDEDE"/>
        <w:right w:val="single" w:sz="6" w:space="0" w:color="DEDEDE"/>
      </w:pBdr>
      <w:shd w:val="clear" w:color="auto" w:fill="E8E9EB"/>
      <w:spacing w:after="360" w:line="285" w:lineRule="atLeast"/>
    </w:pPr>
    <w:rPr>
      <w:rFonts w:ascii="Arial" w:hAnsi="Arial" w:cs="Arial"/>
      <w:color w:val="666666"/>
      <w:spacing w:val="2"/>
      <w:sz w:val="20"/>
      <w:szCs w:val="20"/>
    </w:rPr>
  </w:style>
  <w:style w:type="paragraph" w:customStyle="1" w:styleId="spacer-bottom">
    <w:name w:val="spacer-bottom"/>
    <w:basedOn w:val="a"/>
    <w:uiPriority w:val="99"/>
    <w:qFormat/>
    <w:rsid w:val="009A7C7D"/>
    <w:pPr>
      <w:spacing w:after="150" w:line="285" w:lineRule="atLeast"/>
    </w:pPr>
    <w:rPr>
      <w:rFonts w:ascii="Arial" w:hAnsi="Arial" w:cs="Arial"/>
      <w:color w:val="666666"/>
      <w:spacing w:val="2"/>
      <w:sz w:val="20"/>
      <w:szCs w:val="20"/>
    </w:rPr>
  </w:style>
  <w:style w:type="paragraph" w:customStyle="1" w:styleId="collapse">
    <w:name w:val="collapse"/>
    <w:basedOn w:val="a"/>
    <w:uiPriority w:val="99"/>
    <w:qFormat/>
    <w:rsid w:val="009A7C7D"/>
    <w:pPr>
      <w:spacing w:before="15" w:line="285" w:lineRule="atLeast"/>
      <w:ind w:right="75"/>
    </w:pPr>
    <w:rPr>
      <w:rFonts w:ascii="Arial" w:hAnsi="Arial" w:cs="Arial"/>
      <w:color w:val="9A1616"/>
      <w:spacing w:val="2"/>
      <w:sz w:val="2"/>
      <w:szCs w:val="2"/>
    </w:rPr>
  </w:style>
  <w:style w:type="paragraph" w:customStyle="1" w:styleId="calendar">
    <w:name w:val="calendar"/>
    <w:basedOn w:val="a"/>
    <w:uiPriority w:val="99"/>
    <w:qFormat/>
    <w:rsid w:val="009A7C7D"/>
    <w:pPr>
      <w:shd w:val="clear" w:color="auto" w:fill="F1F1F2"/>
      <w:spacing w:line="240" w:lineRule="atLeast"/>
      <w:ind w:left="-75"/>
    </w:pPr>
    <w:rPr>
      <w:rFonts w:ascii="Arial" w:hAnsi="Arial" w:cs="Arial"/>
      <w:color w:val="666666"/>
      <w:spacing w:val="2"/>
      <w:sz w:val="20"/>
      <w:szCs w:val="20"/>
    </w:rPr>
  </w:style>
  <w:style w:type="paragraph" w:customStyle="1" w:styleId="downloads">
    <w:name w:val="downloads"/>
    <w:basedOn w:val="a"/>
    <w:uiPriority w:val="99"/>
    <w:qFormat/>
    <w:rsid w:val="009A7C7D"/>
    <w:pPr>
      <w:pBdr>
        <w:top w:val="single" w:sz="6" w:space="0" w:color="FFFFFF"/>
        <w:left w:val="single" w:sz="6" w:space="0" w:color="FFFFFF"/>
        <w:bottom w:val="single" w:sz="6" w:space="0" w:color="FFFFFF"/>
        <w:right w:val="single" w:sz="6" w:space="0" w:color="FFFFFF"/>
      </w:pBdr>
      <w:shd w:val="clear" w:color="auto" w:fill="F4F5F6"/>
      <w:spacing w:before="450" w:line="285" w:lineRule="atLeast"/>
      <w:ind w:left="-150"/>
    </w:pPr>
    <w:rPr>
      <w:rFonts w:ascii="Arial" w:hAnsi="Arial" w:cs="Arial"/>
      <w:vanish/>
      <w:color w:val="666666"/>
      <w:spacing w:val="2"/>
      <w:sz w:val="20"/>
      <w:szCs w:val="20"/>
    </w:rPr>
  </w:style>
  <w:style w:type="paragraph" w:customStyle="1" w:styleId="dropdown">
    <w:name w:val="dropdown"/>
    <w:basedOn w:val="a"/>
    <w:uiPriority w:val="99"/>
    <w:qFormat/>
    <w:rsid w:val="009A7C7D"/>
    <w:pPr>
      <w:pBdr>
        <w:top w:val="single" w:sz="6" w:space="0" w:color="FFFFFF"/>
        <w:left w:val="single" w:sz="6" w:space="0" w:color="FFFFFF"/>
        <w:bottom w:val="single" w:sz="6" w:space="0" w:color="FFFFFF"/>
        <w:right w:val="single" w:sz="6" w:space="0" w:color="FFFFFF"/>
      </w:pBdr>
      <w:shd w:val="clear" w:color="auto" w:fill="F4F5F6"/>
      <w:spacing w:before="450" w:line="285" w:lineRule="atLeast"/>
      <w:ind w:left="-150"/>
    </w:pPr>
    <w:rPr>
      <w:rFonts w:ascii="Arial" w:hAnsi="Arial" w:cs="Arial"/>
      <w:vanish/>
      <w:color w:val="666666"/>
      <w:spacing w:val="2"/>
      <w:sz w:val="20"/>
      <w:szCs w:val="20"/>
    </w:rPr>
  </w:style>
  <w:style w:type="paragraph" w:customStyle="1" w:styleId="mobile-pdf">
    <w:name w:val="mobile-pdf"/>
    <w:basedOn w:val="a"/>
    <w:uiPriority w:val="99"/>
    <w:qFormat/>
    <w:rsid w:val="009A7C7D"/>
    <w:pPr>
      <w:spacing w:after="360" w:line="285" w:lineRule="atLeast"/>
    </w:pPr>
    <w:rPr>
      <w:rFonts w:ascii="Arial" w:hAnsi="Arial" w:cs="Arial"/>
      <w:vanish/>
      <w:color w:val="666666"/>
      <w:spacing w:val="2"/>
      <w:sz w:val="20"/>
      <w:szCs w:val="20"/>
    </w:rPr>
  </w:style>
  <w:style w:type="paragraph" w:customStyle="1" w:styleId="feedbackprompt">
    <w:name w:val="feedback_prompt"/>
    <w:basedOn w:val="a"/>
    <w:uiPriority w:val="99"/>
    <w:qFormat/>
    <w:rsid w:val="009A7C7D"/>
    <w:pPr>
      <w:spacing w:after="360" w:line="285" w:lineRule="atLeast"/>
    </w:pPr>
    <w:rPr>
      <w:rFonts w:ascii="Arial" w:hAnsi="Arial" w:cs="Arial"/>
      <w:color w:val="666666"/>
      <w:spacing w:val="2"/>
      <w:sz w:val="20"/>
      <w:szCs w:val="20"/>
    </w:rPr>
  </w:style>
  <w:style w:type="paragraph" w:customStyle="1" w:styleId="inmobilevisible">
    <w:name w:val="in_mobile_visible"/>
    <w:basedOn w:val="a"/>
    <w:uiPriority w:val="99"/>
    <w:qFormat/>
    <w:rsid w:val="009A7C7D"/>
    <w:pPr>
      <w:spacing w:after="360" w:line="285" w:lineRule="atLeast"/>
    </w:pPr>
    <w:rPr>
      <w:rFonts w:ascii="Arial" w:hAnsi="Arial" w:cs="Arial"/>
      <w:vanish/>
      <w:color w:val="666666"/>
      <w:spacing w:val="2"/>
      <w:sz w:val="20"/>
      <w:szCs w:val="20"/>
    </w:rPr>
  </w:style>
  <w:style w:type="paragraph" w:customStyle="1" w:styleId="inonefullscreen">
    <w:name w:val="in_one_fullscreen"/>
    <w:basedOn w:val="a"/>
    <w:uiPriority w:val="99"/>
    <w:qFormat/>
    <w:rsid w:val="009A7C7D"/>
    <w:pPr>
      <w:spacing w:after="360" w:line="285" w:lineRule="atLeast"/>
    </w:pPr>
    <w:rPr>
      <w:rFonts w:ascii="Arial" w:hAnsi="Arial" w:cs="Arial"/>
      <w:vanish/>
      <w:color w:val="666666"/>
      <w:spacing w:val="2"/>
      <w:sz w:val="20"/>
      <w:szCs w:val="20"/>
    </w:rPr>
  </w:style>
  <w:style w:type="paragraph" w:customStyle="1" w:styleId="actionicon">
    <w:name w:val="action_icon"/>
    <w:basedOn w:val="a"/>
    <w:uiPriority w:val="99"/>
    <w:qFormat/>
    <w:rsid w:val="009A7C7D"/>
    <w:pPr>
      <w:spacing w:after="360" w:line="285" w:lineRule="atLeast"/>
      <w:textAlignment w:val="center"/>
    </w:pPr>
    <w:rPr>
      <w:rFonts w:ascii="Arial" w:hAnsi="Arial" w:cs="Arial"/>
      <w:color w:val="666666"/>
      <w:spacing w:val="2"/>
      <w:sz w:val="20"/>
      <w:szCs w:val="20"/>
    </w:rPr>
  </w:style>
  <w:style w:type="paragraph" w:customStyle="1" w:styleId="favpanel">
    <w:name w:val="fav_panel"/>
    <w:basedOn w:val="a"/>
    <w:uiPriority w:val="99"/>
    <w:qFormat/>
    <w:rsid w:val="009A7C7D"/>
    <w:pPr>
      <w:spacing w:line="285" w:lineRule="atLeast"/>
    </w:pPr>
    <w:rPr>
      <w:rFonts w:ascii="Arial" w:hAnsi="Arial" w:cs="Arial"/>
      <w:color w:val="666666"/>
      <w:spacing w:val="2"/>
      <w:sz w:val="20"/>
      <w:szCs w:val="20"/>
    </w:rPr>
  </w:style>
  <w:style w:type="paragraph" w:customStyle="1" w:styleId="favtags">
    <w:name w:val="fav_tags"/>
    <w:basedOn w:val="a"/>
    <w:uiPriority w:val="99"/>
    <w:qFormat/>
    <w:rsid w:val="009A7C7D"/>
    <w:pPr>
      <w:spacing w:line="285" w:lineRule="atLeast"/>
    </w:pPr>
    <w:rPr>
      <w:rFonts w:ascii="Arial" w:hAnsi="Arial" w:cs="Arial"/>
      <w:color w:val="666666"/>
      <w:spacing w:val="2"/>
      <w:sz w:val="20"/>
      <w:szCs w:val="20"/>
    </w:rPr>
  </w:style>
  <w:style w:type="paragraph" w:customStyle="1" w:styleId="tagit-autocomplete">
    <w:name w:val="tagit-autocomplete"/>
    <w:basedOn w:val="a"/>
    <w:uiPriority w:val="99"/>
    <w:qFormat/>
    <w:rsid w:val="009A7C7D"/>
    <w:pPr>
      <w:pBdr>
        <w:top w:val="single" w:sz="6" w:space="0" w:color="C0C0C0"/>
        <w:left w:val="single" w:sz="6" w:space="0" w:color="C0C0C0"/>
        <w:bottom w:val="single" w:sz="6" w:space="0" w:color="C0C0C0"/>
        <w:right w:val="single" w:sz="6" w:space="0" w:color="C0C0C0"/>
      </w:pBdr>
      <w:shd w:val="clear" w:color="auto" w:fill="FFFFFF"/>
      <w:spacing w:after="360" w:line="285" w:lineRule="atLeast"/>
    </w:pPr>
    <w:rPr>
      <w:rFonts w:ascii="Arial" w:hAnsi="Arial" w:cs="Arial"/>
      <w:color w:val="666666"/>
      <w:spacing w:val="2"/>
      <w:sz w:val="20"/>
      <w:szCs w:val="20"/>
    </w:rPr>
  </w:style>
  <w:style w:type="paragraph" w:customStyle="1" w:styleId="favtag">
    <w:name w:val="fav_tag"/>
    <w:basedOn w:val="a"/>
    <w:uiPriority w:val="99"/>
    <w:qFormat/>
    <w:rsid w:val="009A7C7D"/>
    <w:pPr>
      <w:shd w:val="clear" w:color="auto" w:fill="F1EB96"/>
      <w:spacing w:after="30" w:line="285" w:lineRule="atLeast"/>
      <w:ind w:left="30" w:right="30"/>
    </w:pPr>
    <w:rPr>
      <w:rFonts w:ascii="Arial" w:hAnsi="Arial" w:cs="Arial"/>
      <w:color w:val="666666"/>
      <w:spacing w:val="2"/>
      <w:sz w:val="17"/>
      <w:szCs w:val="17"/>
    </w:rPr>
  </w:style>
  <w:style w:type="paragraph" w:customStyle="1" w:styleId="tagit-choice">
    <w:name w:val="tagit-choice"/>
    <w:basedOn w:val="a"/>
    <w:uiPriority w:val="99"/>
    <w:qFormat/>
    <w:rsid w:val="009A7C7D"/>
    <w:pPr>
      <w:shd w:val="clear" w:color="auto" w:fill="F1EB96"/>
      <w:spacing w:after="30" w:line="285" w:lineRule="atLeast"/>
      <w:ind w:left="30" w:right="30"/>
    </w:pPr>
    <w:rPr>
      <w:rFonts w:ascii="Arial" w:hAnsi="Arial" w:cs="Arial"/>
      <w:color w:val="666666"/>
      <w:spacing w:val="2"/>
      <w:sz w:val="17"/>
      <w:szCs w:val="17"/>
    </w:rPr>
  </w:style>
  <w:style w:type="paragraph" w:customStyle="1" w:styleId="containeralphanogradients">
    <w:name w:val="container_alpha_nogradients"/>
    <w:basedOn w:val="a"/>
    <w:uiPriority w:val="99"/>
    <w:qFormat/>
    <w:rsid w:val="009A7C7D"/>
    <w:pPr>
      <w:spacing w:after="360" w:line="285" w:lineRule="atLeast"/>
    </w:pPr>
    <w:rPr>
      <w:rFonts w:ascii="Arial" w:hAnsi="Arial" w:cs="Arial"/>
      <w:color w:val="666666"/>
      <w:spacing w:val="2"/>
      <w:sz w:val="20"/>
      <w:szCs w:val="20"/>
    </w:rPr>
  </w:style>
  <w:style w:type="paragraph" w:customStyle="1" w:styleId="widget">
    <w:name w:val="widget"/>
    <w:basedOn w:val="a"/>
    <w:uiPriority w:val="99"/>
    <w:qFormat/>
    <w:rsid w:val="009A7C7D"/>
    <w:pPr>
      <w:spacing w:after="360" w:line="285" w:lineRule="atLeast"/>
    </w:pPr>
    <w:rPr>
      <w:rFonts w:ascii="Arial" w:hAnsi="Arial" w:cs="Arial"/>
      <w:color w:val="666666"/>
      <w:spacing w:val="2"/>
      <w:sz w:val="20"/>
      <w:szCs w:val="20"/>
    </w:rPr>
  </w:style>
  <w:style w:type="paragraph" w:customStyle="1" w:styleId="topsidebarmask">
    <w:name w:val="top_sidebar_mask"/>
    <w:basedOn w:val="a"/>
    <w:uiPriority w:val="99"/>
    <w:qFormat/>
    <w:rsid w:val="009A7C7D"/>
    <w:pPr>
      <w:spacing w:after="360" w:line="285" w:lineRule="atLeast"/>
    </w:pPr>
    <w:rPr>
      <w:rFonts w:ascii="Arial" w:hAnsi="Arial" w:cs="Arial"/>
      <w:color w:val="666666"/>
      <w:spacing w:val="2"/>
      <w:sz w:val="20"/>
      <w:szCs w:val="20"/>
    </w:rPr>
  </w:style>
  <w:style w:type="paragraph" w:customStyle="1" w:styleId="topsidebarmaskmirror">
    <w:name w:val="top_sidebar_mask_mirror"/>
    <w:basedOn w:val="a"/>
    <w:uiPriority w:val="99"/>
    <w:qFormat/>
    <w:rsid w:val="009A7C7D"/>
    <w:pPr>
      <w:spacing w:after="360" w:line="285" w:lineRule="atLeast"/>
    </w:pPr>
    <w:rPr>
      <w:rFonts w:ascii="Arial" w:hAnsi="Arial" w:cs="Arial"/>
      <w:color w:val="666666"/>
      <w:spacing w:val="2"/>
      <w:sz w:val="20"/>
      <w:szCs w:val="20"/>
    </w:rPr>
  </w:style>
  <w:style w:type="paragraph" w:customStyle="1" w:styleId="bottomsidebarmask">
    <w:name w:val="bottom_sidebar_mask"/>
    <w:basedOn w:val="a"/>
    <w:uiPriority w:val="99"/>
    <w:qFormat/>
    <w:rsid w:val="009A7C7D"/>
    <w:pPr>
      <w:spacing w:after="360" w:line="285" w:lineRule="atLeast"/>
    </w:pPr>
    <w:rPr>
      <w:rFonts w:ascii="Arial" w:hAnsi="Arial" w:cs="Arial"/>
      <w:color w:val="666666"/>
      <w:spacing w:val="2"/>
      <w:sz w:val="20"/>
      <w:szCs w:val="20"/>
    </w:rPr>
  </w:style>
  <w:style w:type="paragraph" w:customStyle="1" w:styleId="bottomsidebarmaskmirror">
    <w:name w:val="bottom_sidebar_mask_mirror"/>
    <w:basedOn w:val="a"/>
    <w:uiPriority w:val="99"/>
    <w:qFormat/>
    <w:rsid w:val="009A7C7D"/>
    <w:pPr>
      <w:spacing w:after="360" w:line="285" w:lineRule="atLeast"/>
    </w:pPr>
    <w:rPr>
      <w:rFonts w:ascii="Arial" w:hAnsi="Arial" w:cs="Arial"/>
      <w:color w:val="666666"/>
      <w:spacing w:val="2"/>
      <w:sz w:val="20"/>
      <w:szCs w:val="20"/>
    </w:rPr>
  </w:style>
  <w:style w:type="paragraph" w:customStyle="1" w:styleId="nextpostslink">
    <w:name w:val="nextpostslink"/>
    <w:basedOn w:val="a"/>
    <w:uiPriority w:val="99"/>
    <w:qFormat/>
    <w:rsid w:val="009A7C7D"/>
    <w:pPr>
      <w:spacing w:after="360" w:line="285" w:lineRule="atLeast"/>
    </w:pPr>
    <w:rPr>
      <w:rFonts w:ascii="Arial" w:hAnsi="Arial" w:cs="Arial"/>
      <w:color w:val="666666"/>
      <w:spacing w:val="2"/>
      <w:sz w:val="20"/>
      <w:szCs w:val="20"/>
    </w:rPr>
  </w:style>
  <w:style w:type="paragraph" w:customStyle="1" w:styleId="prevpostlink">
    <w:name w:val="prevpostlink"/>
    <w:basedOn w:val="a"/>
    <w:uiPriority w:val="99"/>
    <w:qFormat/>
    <w:rsid w:val="009A7C7D"/>
    <w:pPr>
      <w:spacing w:after="360" w:line="285" w:lineRule="atLeast"/>
    </w:pPr>
    <w:rPr>
      <w:rFonts w:ascii="Arial" w:hAnsi="Arial" w:cs="Arial"/>
      <w:color w:val="666666"/>
      <w:spacing w:val="2"/>
      <w:sz w:val="20"/>
      <w:szCs w:val="20"/>
    </w:rPr>
  </w:style>
  <w:style w:type="paragraph" w:customStyle="1" w:styleId="moreitem">
    <w:name w:val="more_item"/>
    <w:basedOn w:val="a"/>
    <w:uiPriority w:val="99"/>
    <w:qFormat/>
    <w:rsid w:val="009A7C7D"/>
    <w:pPr>
      <w:spacing w:after="360" w:line="285" w:lineRule="atLeast"/>
    </w:pPr>
    <w:rPr>
      <w:rFonts w:ascii="Arial" w:hAnsi="Arial" w:cs="Arial"/>
      <w:color w:val="666666"/>
      <w:spacing w:val="2"/>
      <w:sz w:val="20"/>
      <w:szCs w:val="20"/>
    </w:rPr>
  </w:style>
  <w:style w:type="paragraph" w:customStyle="1" w:styleId="lesslink">
    <w:name w:val="less_link"/>
    <w:basedOn w:val="a"/>
    <w:uiPriority w:val="99"/>
    <w:qFormat/>
    <w:rsid w:val="009A7C7D"/>
    <w:pPr>
      <w:spacing w:after="360" w:line="285" w:lineRule="atLeast"/>
    </w:pPr>
    <w:rPr>
      <w:rFonts w:ascii="Arial" w:hAnsi="Arial" w:cs="Arial"/>
      <w:color w:val="666666"/>
      <w:spacing w:val="2"/>
      <w:sz w:val="20"/>
      <w:szCs w:val="20"/>
    </w:rPr>
  </w:style>
  <w:style w:type="paragraph" w:customStyle="1" w:styleId="reflist">
    <w:name w:val="ref_list"/>
    <w:basedOn w:val="a"/>
    <w:uiPriority w:val="99"/>
    <w:qFormat/>
    <w:rsid w:val="009A7C7D"/>
    <w:pPr>
      <w:spacing w:after="360" w:line="285" w:lineRule="atLeast"/>
    </w:pPr>
    <w:rPr>
      <w:rFonts w:ascii="Arial" w:hAnsi="Arial" w:cs="Arial"/>
      <w:color w:val="666666"/>
      <w:spacing w:val="2"/>
      <w:sz w:val="20"/>
      <w:szCs w:val="20"/>
    </w:rPr>
  </w:style>
  <w:style w:type="paragraph" w:customStyle="1" w:styleId="listitem">
    <w:name w:val="list_item"/>
    <w:basedOn w:val="a"/>
    <w:uiPriority w:val="99"/>
    <w:qFormat/>
    <w:rsid w:val="009A7C7D"/>
    <w:pPr>
      <w:spacing w:after="360" w:line="285" w:lineRule="atLeast"/>
    </w:pPr>
    <w:rPr>
      <w:rFonts w:ascii="Arial" w:hAnsi="Arial" w:cs="Arial"/>
      <w:color w:val="666666"/>
      <w:spacing w:val="2"/>
      <w:sz w:val="20"/>
      <w:szCs w:val="20"/>
    </w:rPr>
  </w:style>
  <w:style w:type="paragraph" w:customStyle="1" w:styleId="bullet-minus">
    <w:name w:val="bullet-minus"/>
    <w:basedOn w:val="a"/>
    <w:uiPriority w:val="99"/>
    <w:qFormat/>
    <w:rsid w:val="009A7C7D"/>
    <w:pPr>
      <w:spacing w:after="360" w:line="285" w:lineRule="atLeast"/>
    </w:pPr>
    <w:rPr>
      <w:rFonts w:ascii="Arial" w:hAnsi="Arial" w:cs="Arial"/>
      <w:color w:val="666666"/>
      <w:spacing w:val="2"/>
      <w:sz w:val="20"/>
      <w:szCs w:val="20"/>
    </w:rPr>
  </w:style>
  <w:style w:type="paragraph" w:customStyle="1" w:styleId="crumb">
    <w:name w:val="crumb"/>
    <w:basedOn w:val="a"/>
    <w:uiPriority w:val="99"/>
    <w:qFormat/>
    <w:rsid w:val="009A7C7D"/>
    <w:pPr>
      <w:spacing w:after="360" w:line="285" w:lineRule="atLeast"/>
    </w:pPr>
    <w:rPr>
      <w:rFonts w:ascii="Arial" w:hAnsi="Arial" w:cs="Arial"/>
      <w:color w:val="666666"/>
      <w:spacing w:val="2"/>
      <w:sz w:val="20"/>
      <w:szCs w:val="20"/>
    </w:rPr>
  </w:style>
  <w:style w:type="paragraph" w:customStyle="1" w:styleId="lang-link">
    <w:name w:val="lang-link"/>
    <w:basedOn w:val="a"/>
    <w:uiPriority w:val="99"/>
    <w:qFormat/>
    <w:rsid w:val="009A7C7D"/>
    <w:pPr>
      <w:spacing w:after="360" w:line="285" w:lineRule="atLeast"/>
    </w:pPr>
    <w:rPr>
      <w:rFonts w:ascii="Arial" w:hAnsi="Arial" w:cs="Arial"/>
      <w:color w:val="666666"/>
      <w:spacing w:val="2"/>
      <w:sz w:val="20"/>
      <w:szCs w:val="20"/>
    </w:rPr>
  </w:style>
  <w:style w:type="paragraph" w:customStyle="1" w:styleId="current-lang-link">
    <w:name w:val="current-lang-link"/>
    <w:basedOn w:val="a"/>
    <w:uiPriority w:val="99"/>
    <w:qFormat/>
    <w:rsid w:val="009A7C7D"/>
    <w:pPr>
      <w:spacing w:after="360" w:line="285" w:lineRule="atLeast"/>
    </w:pPr>
    <w:rPr>
      <w:rFonts w:ascii="Arial" w:hAnsi="Arial" w:cs="Arial"/>
      <w:color w:val="666666"/>
      <w:spacing w:val="2"/>
      <w:sz w:val="20"/>
      <w:szCs w:val="20"/>
    </w:rPr>
  </w:style>
  <w:style w:type="paragraph" w:customStyle="1" w:styleId="ui-menu-item">
    <w:name w:val="ui-menu-item"/>
    <w:basedOn w:val="a"/>
    <w:uiPriority w:val="99"/>
    <w:qFormat/>
    <w:rsid w:val="009A7C7D"/>
    <w:pPr>
      <w:spacing w:after="360" w:line="285" w:lineRule="atLeast"/>
    </w:pPr>
    <w:rPr>
      <w:rFonts w:ascii="Arial" w:hAnsi="Arial" w:cs="Arial"/>
      <w:color w:val="666666"/>
      <w:spacing w:val="2"/>
      <w:sz w:val="20"/>
      <w:szCs w:val="20"/>
    </w:rPr>
  </w:style>
  <w:style w:type="paragraph" w:customStyle="1" w:styleId="label">
    <w:name w:val="label"/>
    <w:basedOn w:val="a"/>
    <w:uiPriority w:val="99"/>
    <w:qFormat/>
    <w:rsid w:val="009A7C7D"/>
    <w:pPr>
      <w:spacing w:after="360" w:line="285" w:lineRule="atLeast"/>
    </w:pPr>
    <w:rPr>
      <w:rFonts w:ascii="Arial" w:hAnsi="Arial" w:cs="Arial"/>
      <w:color w:val="666666"/>
      <w:spacing w:val="2"/>
      <w:sz w:val="20"/>
      <w:szCs w:val="20"/>
    </w:rPr>
  </w:style>
  <w:style w:type="paragraph" w:customStyle="1" w:styleId="monthspan">
    <w:name w:val="month_span"/>
    <w:basedOn w:val="a"/>
    <w:uiPriority w:val="99"/>
    <w:qFormat/>
    <w:rsid w:val="009A7C7D"/>
    <w:pPr>
      <w:spacing w:after="360" w:line="285" w:lineRule="atLeast"/>
    </w:pPr>
    <w:rPr>
      <w:rFonts w:ascii="Arial" w:hAnsi="Arial" w:cs="Arial"/>
      <w:color w:val="666666"/>
      <w:spacing w:val="2"/>
      <w:sz w:val="20"/>
      <w:szCs w:val="20"/>
    </w:rPr>
  </w:style>
  <w:style w:type="paragraph" w:customStyle="1" w:styleId="greyedout">
    <w:name w:val="greyed_out"/>
    <w:basedOn w:val="a"/>
    <w:uiPriority w:val="99"/>
    <w:qFormat/>
    <w:rsid w:val="009A7C7D"/>
    <w:pPr>
      <w:spacing w:after="360" w:line="285" w:lineRule="atLeast"/>
    </w:pPr>
    <w:rPr>
      <w:rFonts w:ascii="Arial" w:hAnsi="Arial" w:cs="Arial"/>
      <w:color w:val="666666"/>
      <w:spacing w:val="2"/>
      <w:sz w:val="20"/>
      <w:szCs w:val="20"/>
    </w:rPr>
  </w:style>
  <w:style w:type="paragraph" w:customStyle="1" w:styleId="greyedoutweekend">
    <w:name w:val="greyed_out_weekend"/>
    <w:basedOn w:val="a"/>
    <w:uiPriority w:val="99"/>
    <w:qFormat/>
    <w:rsid w:val="009A7C7D"/>
    <w:pPr>
      <w:spacing w:after="360" w:line="285" w:lineRule="atLeast"/>
    </w:pPr>
    <w:rPr>
      <w:rFonts w:ascii="Arial" w:hAnsi="Arial" w:cs="Arial"/>
      <w:color w:val="666666"/>
      <w:spacing w:val="2"/>
      <w:sz w:val="20"/>
      <w:szCs w:val="20"/>
    </w:rPr>
  </w:style>
  <w:style w:type="paragraph" w:customStyle="1" w:styleId="calendarheader">
    <w:name w:val="calendar_header"/>
    <w:basedOn w:val="a"/>
    <w:uiPriority w:val="99"/>
    <w:qFormat/>
    <w:rsid w:val="009A7C7D"/>
    <w:pPr>
      <w:spacing w:after="360" w:line="285" w:lineRule="atLeast"/>
    </w:pPr>
    <w:rPr>
      <w:rFonts w:ascii="Arial" w:hAnsi="Arial" w:cs="Arial"/>
      <w:color w:val="666666"/>
      <w:spacing w:val="2"/>
      <w:sz w:val="20"/>
      <w:szCs w:val="20"/>
    </w:rPr>
  </w:style>
  <w:style w:type="paragraph" w:customStyle="1" w:styleId="weekend">
    <w:name w:val="weekend"/>
    <w:basedOn w:val="a"/>
    <w:uiPriority w:val="99"/>
    <w:qFormat/>
    <w:rsid w:val="009A7C7D"/>
    <w:pPr>
      <w:spacing w:after="360" w:line="285" w:lineRule="atLeast"/>
    </w:pPr>
    <w:rPr>
      <w:rFonts w:ascii="Arial" w:hAnsi="Arial" w:cs="Arial"/>
      <w:color w:val="666666"/>
      <w:spacing w:val="2"/>
      <w:sz w:val="20"/>
      <w:szCs w:val="20"/>
    </w:rPr>
  </w:style>
  <w:style w:type="paragraph" w:customStyle="1" w:styleId="dayholder">
    <w:name w:val="day_holder"/>
    <w:basedOn w:val="a"/>
    <w:uiPriority w:val="99"/>
    <w:qFormat/>
    <w:rsid w:val="009A7C7D"/>
    <w:pPr>
      <w:spacing w:after="360" w:line="285" w:lineRule="atLeast"/>
    </w:pPr>
    <w:rPr>
      <w:rFonts w:ascii="Arial" w:hAnsi="Arial" w:cs="Arial"/>
      <w:color w:val="666666"/>
      <w:spacing w:val="2"/>
      <w:sz w:val="20"/>
      <w:szCs w:val="20"/>
    </w:rPr>
  </w:style>
  <w:style w:type="paragraph" w:customStyle="1" w:styleId="yearholder">
    <w:name w:val="year_holder"/>
    <w:basedOn w:val="a"/>
    <w:uiPriority w:val="99"/>
    <w:qFormat/>
    <w:rsid w:val="009A7C7D"/>
    <w:pPr>
      <w:spacing w:after="360" w:line="285" w:lineRule="atLeast"/>
    </w:pPr>
    <w:rPr>
      <w:rFonts w:ascii="Arial" w:hAnsi="Arial" w:cs="Arial"/>
      <w:color w:val="666666"/>
      <w:spacing w:val="2"/>
      <w:sz w:val="20"/>
      <w:szCs w:val="20"/>
    </w:rPr>
  </w:style>
  <w:style w:type="paragraph" w:customStyle="1" w:styleId="datespanholder">
    <w:name w:val="date_span_holder"/>
    <w:basedOn w:val="a"/>
    <w:uiPriority w:val="99"/>
    <w:qFormat/>
    <w:rsid w:val="009A7C7D"/>
    <w:pPr>
      <w:spacing w:after="360" w:line="285" w:lineRule="atLeast"/>
    </w:pPr>
    <w:rPr>
      <w:rFonts w:ascii="Arial" w:hAnsi="Arial" w:cs="Arial"/>
      <w:color w:val="666666"/>
      <w:spacing w:val="2"/>
      <w:sz w:val="20"/>
      <w:szCs w:val="20"/>
    </w:rPr>
  </w:style>
  <w:style w:type="paragraph" w:customStyle="1" w:styleId="checkbox">
    <w:name w:val="checkbox"/>
    <w:basedOn w:val="a"/>
    <w:uiPriority w:val="99"/>
    <w:qFormat/>
    <w:rsid w:val="009A7C7D"/>
    <w:pPr>
      <w:spacing w:after="360" w:line="285" w:lineRule="atLeast"/>
    </w:pPr>
    <w:rPr>
      <w:rFonts w:ascii="Arial" w:hAnsi="Arial" w:cs="Arial"/>
      <w:color w:val="666666"/>
      <w:spacing w:val="2"/>
      <w:sz w:val="20"/>
      <w:szCs w:val="20"/>
    </w:rPr>
  </w:style>
  <w:style w:type="paragraph" w:customStyle="1" w:styleId="filtered">
    <w:name w:val="filtered"/>
    <w:basedOn w:val="a"/>
    <w:uiPriority w:val="99"/>
    <w:qFormat/>
    <w:rsid w:val="009A7C7D"/>
    <w:pPr>
      <w:spacing w:after="360" w:line="285" w:lineRule="atLeast"/>
    </w:pPr>
    <w:rPr>
      <w:rFonts w:ascii="Arial" w:hAnsi="Arial" w:cs="Arial"/>
      <w:color w:val="666666"/>
      <w:spacing w:val="2"/>
      <w:sz w:val="20"/>
      <w:szCs w:val="20"/>
    </w:rPr>
  </w:style>
  <w:style w:type="paragraph" w:customStyle="1" w:styleId="filter">
    <w:name w:val="filter"/>
    <w:basedOn w:val="a"/>
    <w:uiPriority w:val="99"/>
    <w:qFormat/>
    <w:rsid w:val="009A7C7D"/>
    <w:pPr>
      <w:spacing w:after="360" w:line="285" w:lineRule="atLeast"/>
    </w:pPr>
    <w:rPr>
      <w:rFonts w:ascii="Arial" w:hAnsi="Arial" w:cs="Arial"/>
      <w:color w:val="666666"/>
      <w:spacing w:val="2"/>
      <w:sz w:val="20"/>
      <w:szCs w:val="20"/>
    </w:rPr>
  </w:style>
  <w:style w:type="paragraph" w:customStyle="1" w:styleId="tagit-new">
    <w:name w:val="tagit-new"/>
    <w:basedOn w:val="a"/>
    <w:uiPriority w:val="99"/>
    <w:qFormat/>
    <w:rsid w:val="009A7C7D"/>
    <w:pPr>
      <w:spacing w:after="360" w:line="285" w:lineRule="atLeast"/>
    </w:pPr>
    <w:rPr>
      <w:rFonts w:ascii="Arial" w:hAnsi="Arial" w:cs="Arial"/>
      <w:color w:val="666666"/>
      <w:spacing w:val="2"/>
      <w:sz w:val="20"/>
      <w:szCs w:val="20"/>
    </w:rPr>
  </w:style>
  <w:style w:type="paragraph" w:customStyle="1" w:styleId="tagit-close">
    <w:name w:val="tagit-close"/>
    <w:basedOn w:val="a"/>
    <w:uiPriority w:val="99"/>
    <w:qFormat/>
    <w:rsid w:val="009A7C7D"/>
    <w:pPr>
      <w:spacing w:after="360" w:line="285" w:lineRule="atLeast"/>
    </w:pPr>
    <w:rPr>
      <w:rFonts w:ascii="Arial" w:hAnsi="Arial" w:cs="Arial"/>
      <w:color w:val="666666"/>
      <w:spacing w:val="2"/>
      <w:sz w:val="20"/>
      <w:szCs w:val="20"/>
    </w:rPr>
  </w:style>
  <w:style w:type="paragraph" w:customStyle="1" w:styleId="superbutton">
    <w:name w:val="superbutton"/>
    <w:basedOn w:val="a"/>
    <w:uiPriority w:val="99"/>
    <w:qFormat/>
    <w:rsid w:val="009A7C7D"/>
    <w:pPr>
      <w:spacing w:after="360" w:line="285" w:lineRule="atLeast"/>
    </w:pPr>
    <w:rPr>
      <w:rFonts w:ascii="Arial" w:hAnsi="Arial" w:cs="Arial"/>
      <w:color w:val="666666"/>
      <w:spacing w:val="2"/>
      <w:sz w:val="20"/>
      <w:szCs w:val="20"/>
    </w:rPr>
  </w:style>
  <w:style w:type="paragraph" w:customStyle="1" w:styleId="pdf">
    <w:name w:val="pdf"/>
    <w:basedOn w:val="a"/>
    <w:uiPriority w:val="99"/>
    <w:qFormat/>
    <w:rsid w:val="009A7C7D"/>
    <w:pPr>
      <w:spacing w:after="360" w:line="285" w:lineRule="atLeast"/>
    </w:pPr>
    <w:rPr>
      <w:rFonts w:ascii="Arial" w:hAnsi="Arial" w:cs="Arial"/>
      <w:color w:val="666666"/>
      <w:spacing w:val="2"/>
      <w:sz w:val="20"/>
      <w:szCs w:val="20"/>
    </w:rPr>
  </w:style>
  <w:style w:type="paragraph" w:customStyle="1" w:styleId="tableid">
    <w:name w:val="tableid"/>
    <w:basedOn w:val="a"/>
    <w:uiPriority w:val="99"/>
    <w:qFormat/>
    <w:rsid w:val="009A7C7D"/>
    <w:pPr>
      <w:spacing w:after="360" w:line="285" w:lineRule="atLeast"/>
    </w:pPr>
    <w:rPr>
      <w:rFonts w:ascii="Arial" w:hAnsi="Arial" w:cs="Arial"/>
      <w:color w:val="666666"/>
      <w:spacing w:val="2"/>
      <w:sz w:val="20"/>
      <w:szCs w:val="20"/>
    </w:rPr>
  </w:style>
  <w:style w:type="paragraph" w:customStyle="1" w:styleId="backtomobile">
    <w:name w:val="back_to_mobile"/>
    <w:basedOn w:val="a"/>
    <w:uiPriority w:val="99"/>
    <w:qFormat/>
    <w:rsid w:val="009A7C7D"/>
    <w:pPr>
      <w:spacing w:after="360" w:line="285" w:lineRule="atLeast"/>
    </w:pPr>
    <w:rPr>
      <w:rFonts w:ascii="Arial" w:hAnsi="Arial" w:cs="Arial"/>
      <w:color w:val="666666"/>
      <w:spacing w:val="2"/>
      <w:sz w:val="20"/>
      <w:szCs w:val="20"/>
    </w:rPr>
  </w:style>
  <w:style w:type="paragraph" w:customStyle="1" w:styleId="icon">
    <w:name w:val="icon"/>
    <w:basedOn w:val="a"/>
    <w:uiPriority w:val="99"/>
    <w:qFormat/>
    <w:rsid w:val="009A7C7D"/>
    <w:pPr>
      <w:spacing w:after="360" w:line="285" w:lineRule="atLeast"/>
    </w:pPr>
    <w:rPr>
      <w:rFonts w:ascii="Arial" w:hAnsi="Arial" w:cs="Arial"/>
      <w:color w:val="666666"/>
      <w:spacing w:val="2"/>
      <w:sz w:val="20"/>
      <w:szCs w:val="20"/>
    </w:rPr>
  </w:style>
  <w:style w:type="paragraph" w:customStyle="1" w:styleId="icons">
    <w:name w:val="icons"/>
    <w:basedOn w:val="a"/>
    <w:uiPriority w:val="99"/>
    <w:qFormat/>
    <w:rsid w:val="009A7C7D"/>
    <w:pPr>
      <w:spacing w:after="360" w:line="285" w:lineRule="atLeast"/>
    </w:pPr>
    <w:rPr>
      <w:rFonts w:ascii="Arial" w:hAnsi="Arial" w:cs="Arial"/>
      <w:color w:val="666666"/>
      <w:spacing w:val="2"/>
      <w:sz w:val="20"/>
      <w:szCs w:val="20"/>
    </w:rPr>
  </w:style>
  <w:style w:type="character" w:customStyle="1" w:styleId="menuboxleft">
    <w:name w:val="menu_box_left"/>
    <w:rsid w:val="009A7C7D"/>
    <w:rPr>
      <w:vanish w:val="0"/>
      <w:webHidden w:val="0"/>
      <w:specVanish w:val="0"/>
    </w:rPr>
  </w:style>
  <w:style w:type="character" w:customStyle="1" w:styleId="menuboxleftbg">
    <w:name w:val="menu_box_left_bg"/>
    <w:rsid w:val="009A7C7D"/>
    <w:rPr>
      <w:shd w:val="clear" w:color="auto" w:fill="auto"/>
    </w:rPr>
  </w:style>
  <w:style w:type="character" w:customStyle="1" w:styleId="menuboxright">
    <w:name w:val="menu_box_right"/>
    <w:rsid w:val="009A7C7D"/>
    <w:rPr>
      <w:vanish w:val="0"/>
      <w:webHidden w:val="0"/>
      <w:specVanish w:val="0"/>
    </w:rPr>
  </w:style>
  <w:style w:type="character" w:customStyle="1" w:styleId="menuboxrightbg">
    <w:name w:val="menu_box_right_bg"/>
    <w:rsid w:val="009A7C7D"/>
    <w:rPr>
      <w:shd w:val="clear" w:color="auto" w:fill="auto"/>
    </w:rPr>
  </w:style>
  <w:style w:type="character" w:customStyle="1" w:styleId="checkbox1">
    <w:name w:val="checkbox1"/>
    <w:basedOn w:val="a0"/>
    <w:rsid w:val="009A7C7D"/>
  </w:style>
  <w:style w:type="character" w:customStyle="1" w:styleId="current">
    <w:name w:val="current"/>
    <w:basedOn w:val="a0"/>
    <w:rsid w:val="009A7C7D"/>
  </w:style>
  <w:style w:type="character" w:customStyle="1" w:styleId="pages">
    <w:name w:val="pages"/>
    <w:basedOn w:val="a0"/>
    <w:rsid w:val="009A7C7D"/>
  </w:style>
  <w:style w:type="paragraph" w:customStyle="1" w:styleId="icon1">
    <w:name w:val="icon1"/>
    <w:basedOn w:val="a"/>
    <w:uiPriority w:val="99"/>
    <w:qFormat/>
    <w:rsid w:val="009A7C7D"/>
    <w:pPr>
      <w:spacing w:after="360" w:line="285" w:lineRule="atLeast"/>
    </w:pPr>
    <w:rPr>
      <w:rFonts w:ascii="Arial" w:hAnsi="Arial" w:cs="Arial"/>
      <w:color w:val="666666"/>
      <w:spacing w:val="2"/>
      <w:sz w:val="20"/>
      <w:szCs w:val="20"/>
    </w:rPr>
  </w:style>
  <w:style w:type="paragraph" w:customStyle="1" w:styleId="icon2">
    <w:name w:val="icon2"/>
    <w:basedOn w:val="a"/>
    <w:uiPriority w:val="99"/>
    <w:qFormat/>
    <w:rsid w:val="009A7C7D"/>
    <w:pPr>
      <w:spacing w:after="360" w:line="285" w:lineRule="atLeast"/>
    </w:pPr>
    <w:rPr>
      <w:rFonts w:ascii="Arial" w:hAnsi="Arial" w:cs="Arial"/>
      <w:color w:val="666666"/>
      <w:spacing w:val="2"/>
      <w:sz w:val="20"/>
      <w:szCs w:val="20"/>
    </w:rPr>
  </w:style>
  <w:style w:type="paragraph" w:customStyle="1" w:styleId="containeralpha1">
    <w:name w:val="container_alpha1"/>
    <w:basedOn w:val="a"/>
    <w:uiPriority w:val="99"/>
    <w:qFormat/>
    <w:rsid w:val="009A7C7D"/>
    <w:pPr>
      <w:spacing w:after="360" w:line="285" w:lineRule="atLeast"/>
    </w:pPr>
    <w:rPr>
      <w:rFonts w:ascii="Arial" w:hAnsi="Arial" w:cs="Arial"/>
      <w:color w:val="666666"/>
      <w:spacing w:val="2"/>
      <w:sz w:val="20"/>
      <w:szCs w:val="20"/>
    </w:rPr>
  </w:style>
  <w:style w:type="paragraph" w:customStyle="1" w:styleId="containeralphanogradients1">
    <w:name w:val="container_alpha_nogradients1"/>
    <w:basedOn w:val="a"/>
    <w:uiPriority w:val="99"/>
    <w:qFormat/>
    <w:rsid w:val="009A7C7D"/>
    <w:pPr>
      <w:spacing w:after="360" w:line="285" w:lineRule="atLeast"/>
    </w:pPr>
    <w:rPr>
      <w:rFonts w:ascii="Arial" w:hAnsi="Arial" w:cs="Arial"/>
      <w:color w:val="666666"/>
      <w:spacing w:val="2"/>
      <w:sz w:val="20"/>
      <w:szCs w:val="20"/>
    </w:rPr>
  </w:style>
  <w:style w:type="paragraph" w:customStyle="1" w:styleId="gs91">
    <w:name w:val="gs_91"/>
    <w:basedOn w:val="a"/>
    <w:uiPriority w:val="99"/>
    <w:qFormat/>
    <w:rsid w:val="009A7C7D"/>
    <w:pPr>
      <w:spacing w:after="288" w:line="285" w:lineRule="atLeast"/>
    </w:pPr>
    <w:rPr>
      <w:rFonts w:ascii="Arial" w:hAnsi="Arial" w:cs="Arial"/>
      <w:color w:val="C6C6C6"/>
      <w:spacing w:val="2"/>
      <w:sz w:val="20"/>
      <w:szCs w:val="20"/>
    </w:rPr>
  </w:style>
  <w:style w:type="paragraph" w:customStyle="1" w:styleId="gs81">
    <w:name w:val="gs_81"/>
    <w:basedOn w:val="a"/>
    <w:uiPriority w:val="99"/>
    <w:qFormat/>
    <w:rsid w:val="009A7C7D"/>
    <w:pPr>
      <w:spacing w:after="288" w:line="285" w:lineRule="atLeast"/>
    </w:pPr>
    <w:rPr>
      <w:rFonts w:ascii="Arial" w:hAnsi="Arial" w:cs="Arial"/>
      <w:color w:val="C6C6C6"/>
      <w:spacing w:val="2"/>
      <w:sz w:val="20"/>
      <w:szCs w:val="20"/>
    </w:rPr>
  </w:style>
  <w:style w:type="paragraph" w:customStyle="1" w:styleId="gs61">
    <w:name w:val="gs_61"/>
    <w:basedOn w:val="a"/>
    <w:uiPriority w:val="99"/>
    <w:qFormat/>
    <w:rsid w:val="009A7C7D"/>
    <w:pPr>
      <w:spacing w:after="288" w:line="285" w:lineRule="atLeast"/>
    </w:pPr>
    <w:rPr>
      <w:rFonts w:ascii="Arial" w:hAnsi="Arial" w:cs="Arial"/>
      <w:color w:val="C6C6C6"/>
      <w:spacing w:val="2"/>
      <w:sz w:val="20"/>
      <w:szCs w:val="20"/>
    </w:rPr>
  </w:style>
  <w:style w:type="paragraph" w:customStyle="1" w:styleId="gs41">
    <w:name w:val="gs_41"/>
    <w:basedOn w:val="a"/>
    <w:uiPriority w:val="99"/>
    <w:qFormat/>
    <w:rsid w:val="009A7C7D"/>
    <w:pPr>
      <w:spacing w:after="288" w:line="285" w:lineRule="atLeast"/>
    </w:pPr>
    <w:rPr>
      <w:rFonts w:ascii="Arial" w:hAnsi="Arial" w:cs="Arial"/>
      <w:color w:val="C6C6C6"/>
      <w:spacing w:val="2"/>
      <w:sz w:val="20"/>
      <w:szCs w:val="20"/>
    </w:rPr>
  </w:style>
  <w:style w:type="paragraph" w:customStyle="1" w:styleId="gs31">
    <w:name w:val="gs_31"/>
    <w:basedOn w:val="a"/>
    <w:uiPriority w:val="99"/>
    <w:qFormat/>
    <w:rsid w:val="009A7C7D"/>
    <w:pPr>
      <w:spacing w:after="288" w:line="285" w:lineRule="atLeast"/>
    </w:pPr>
    <w:rPr>
      <w:rFonts w:ascii="Arial" w:hAnsi="Arial" w:cs="Arial"/>
      <w:color w:val="C6C6C6"/>
      <w:spacing w:val="2"/>
      <w:sz w:val="20"/>
      <w:szCs w:val="20"/>
    </w:rPr>
  </w:style>
  <w:style w:type="paragraph" w:customStyle="1" w:styleId="gs21">
    <w:name w:val="gs_21"/>
    <w:basedOn w:val="a"/>
    <w:uiPriority w:val="99"/>
    <w:qFormat/>
    <w:rsid w:val="009A7C7D"/>
    <w:pPr>
      <w:spacing w:after="288" w:line="285" w:lineRule="atLeast"/>
    </w:pPr>
    <w:rPr>
      <w:rFonts w:ascii="Arial" w:hAnsi="Arial" w:cs="Arial"/>
      <w:color w:val="C6C6C6"/>
      <w:spacing w:val="2"/>
      <w:sz w:val="20"/>
      <w:szCs w:val="20"/>
    </w:rPr>
  </w:style>
  <w:style w:type="paragraph" w:customStyle="1" w:styleId="gs13">
    <w:name w:val="gs_13"/>
    <w:basedOn w:val="a"/>
    <w:uiPriority w:val="99"/>
    <w:qFormat/>
    <w:rsid w:val="009A7C7D"/>
    <w:pPr>
      <w:spacing w:after="288" w:line="285" w:lineRule="atLeast"/>
    </w:pPr>
    <w:rPr>
      <w:rFonts w:ascii="Arial" w:hAnsi="Arial" w:cs="Arial"/>
      <w:color w:val="C6C6C6"/>
      <w:spacing w:val="2"/>
      <w:sz w:val="20"/>
      <w:szCs w:val="20"/>
    </w:rPr>
  </w:style>
  <w:style w:type="paragraph" w:customStyle="1" w:styleId="omega1">
    <w:name w:val="omega1"/>
    <w:basedOn w:val="a"/>
    <w:uiPriority w:val="99"/>
    <w:qFormat/>
    <w:rsid w:val="009A7C7D"/>
    <w:pPr>
      <w:spacing w:line="285" w:lineRule="atLeast"/>
    </w:pPr>
    <w:rPr>
      <w:rFonts w:ascii="Arial" w:hAnsi="Arial" w:cs="Arial"/>
      <w:color w:val="C6C6C6"/>
      <w:spacing w:val="2"/>
      <w:sz w:val="20"/>
      <w:szCs w:val="20"/>
    </w:rPr>
  </w:style>
  <w:style w:type="paragraph" w:customStyle="1" w:styleId="widget1">
    <w:name w:val="widget1"/>
    <w:basedOn w:val="a"/>
    <w:uiPriority w:val="99"/>
    <w:qFormat/>
    <w:rsid w:val="009A7C7D"/>
    <w:pPr>
      <w:spacing w:after="420" w:line="285" w:lineRule="atLeast"/>
    </w:pPr>
    <w:rPr>
      <w:rFonts w:ascii="Arial" w:hAnsi="Arial" w:cs="Arial"/>
      <w:color w:val="666666"/>
      <w:spacing w:val="2"/>
      <w:sz w:val="20"/>
      <w:szCs w:val="20"/>
    </w:rPr>
  </w:style>
  <w:style w:type="paragraph" w:customStyle="1" w:styleId="topsidebarmask1">
    <w:name w:val="top_sidebar_mask1"/>
    <w:basedOn w:val="a"/>
    <w:uiPriority w:val="99"/>
    <w:qFormat/>
    <w:rsid w:val="009A7C7D"/>
    <w:pPr>
      <w:spacing w:before="150" w:after="360" w:line="285" w:lineRule="atLeast"/>
    </w:pPr>
    <w:rPr>
      <w:rFonts w:ascii="Arial" w:hAnsi="Arial" w:cs="Arial"/>
      <w:color w:val="666666"/>
      <w:spacing w:val="2"/>
      <w:sz w:val="20"/>
      <w:szCs w:val="20"/>
    </w:rPr>
  </w:style>
  <w:style w:type="paragraph" w:customStyle="1" w:styleId="topsidebarmaskmirror1">
    <w:name w:val="top_sidebar_mask_mirror1"/>
    <w:basedOn w:val="a"/>
    <w:uiPriority w:val="99"/>
    <w:qFormat/>
    <w:rsid w:val="009A7C7D"/>
    <w:pPr>
      <w:spacing w:before="150" w:after="360" w:line="285" w:lineRule="atLeast"/>
    </w:pPr>
    <w:rPr>
      <w:rFonts w:ascii="Arial" w:hAnsi="Arial" w:cs="Arial"/>
      <w:color w:val="666666"/>
      <w:spacing w:val="2"/>
      <w:sz w:val="20"/>
      <w:szCs w:val="20"/>
    </w:rPr>
  </w:style>
  <w:style w:type="paragraph" w:customStyle="1" w:styleId="bottomsidebarmask1">
    <w:name w:val="bottom_sidebar_mask1"/>
    <w:basedOn w:val="a"/>
    <w:uiPriority w:val="99"/>
    <w:qFormat/>
    <w:rsid w:val="009A7C7D"/>
    <w:pPr>
      <w:spacing w:after="360" w:line="285" w:lineRule="atLeast"/>
    </w:pPr>
    <w:rPr>
      <w:rFonts w:ascii="Arial" w:hAnsi="Arial" w:cs="Arial"/>
      <w:color w:val="666666"/>
      <w:spacing w:val="2"/>
      <w:sz w:val="20"/>
      <w:szCs w:val="20"/>
    </w:rPr>
  </w:style>
  <w:style w:type="paragraph" w:customStyle="1" w:styleId="bottomsidebarmaskmirror1">
    <w:name w:val="bottom_sidebar_mask_mirror1"/>
    <w:basedOn w:val="a"/>
    <w:uiPriority w:val="99"/>
    <w:qFormat/>
    <w:rsid w:val="009A7C7D"/>
    <w:pPr>
      <w:spacing w:after="360" w:line="285" w:lineRule="atLeast"/>
    </w:pPr>
    <w:rPr>
      <w:rFonts w:ascii="Arial" w:hAnsi="Arial" w:cs="Arial"/>
      <w:color w:val="666666"/>
      <w:spacing w:val="2"/>
      <w:sz w:val="20"/>
      <w:szCs w:val="20"/>
    </w:rPr>
  </w:style>
  <w:style w:type="paragraph" w:customStyle="1" w:styleId="postinfo1">
    <w:name w:val="post_info1"/>
    <w:basedOn w:val="a"/>
    <w:uiPriority w:val="99"/>
    <w:qFormat/>
    <w:rsid w:val="009A7C7D"/>
    <w:pPr>
      <w:spacing w:line="285" w:lineRule="atLeast"/>
    </w:pPr>
    <w:rPr>
      <w:rFonts w:ascii="Arial" w:hAnsi="Arial" w:cs="Arial"/>
      <w:color w:val="666666"/>
      <w:spacing w:val="2"/>
      <w:sz w:val="18"/>
      <w:szCs w:val="18"/>
    </w:rPr>
  </w:style>
  <w:style w:type="paragraph" w:customStyle="1" w:styleId="hr1">
    <w:name w:val="hr1"/>
    <w:basedOn w:val="a"/>
    <w:uiPriority w:val="99"/>
    <w:qFormat/>
    <w:rsid w:val="009A7C7D"/>
    <w:pPr>
      <w:spacing w:before="30" w:line="285" w:lineRule="atLeast"/>
      <w:ind w:left="-75"/>
    </w:pPr>
    <w:rPr>
      <w:rFonts w:ascii="Arial" w:hAnsi="Arial" w:cs="Arial"/>
      <w:color w:val="666666"/>
      <w:spacing w:val="2"/>
      <w:sz w:val="20"/>
      <w:szCs w:val="20"/>
    </w:rPr>
  </w:style>
  <w:style w:type="paragraph" w:customStyle="1" w:styleId="addborder1">
    <w:name w:val="add_border1"/>
    <w:basedOn w:val="a"/>
    <w:uiPriority w:val="99"/>
    <w:qFormat/>
    <w:rsid w:val="009A7C7D"/>
    <w:pPr>
      <w:pBdr>
        <w:top w:val="single" w:sz="6" w:space="0" w:color="FFFFFF"/>
        <w:left w:val="single" w:sz="6" w:space="0" w:color="FFFFFF"/>
        <w:bottom w:val="single" w:sz="6" w:space="0" w:color="FFFFFF"/>
        <w:right w:val="single" w:sz="6" w:space="0" w:color="FFFFFF"/>
      </w:pBdr>
      <w:spacing w:after="75" w:line="285" w:lineRule="atLeast"/>
    </w:pPr>
    <w:rPr>
      <w:rFonts w:ascii="Arial" w:hAnsi="Arial" w:cs="Arial"/>
      <w:color w:val="666666"/>
      <w:spacing w:val="2"/>
      <w:sz w:val="20"/>
      <w:szCs w:val="20"/>
    </w:rPr>
  </w:style>
  <w:style w:type="paragraph" w:customStyle="1" w:styleId="bordermagic1">
    <w:name w:val="border_magic1"/>
    <w:basedOn w:val="a"/>
    <w:uiPriority w:val="99"/>
    <w:qFormat/>
    <w:rsid w:val="009A7C7D"/>
    <w:pPr>
      <w:pBdr>
        <w:top w:val="single" w:sz="6" w:space="3" w:color="343434"/>
        <w:left w:val="single" w:sz="6" w:space="3" w:color="343434"/>
        <w:bottom w:val="single" w:sz="6" w:space="3" w:color="343434"/>
        <w:right w:val="single" w:sz="6" w:space="3" w:color="343434"/>
      </w:pBdr>
      <w:shd w:val="clear" w:color="auto" w:fill="242424"/>
      <w:spacing w:after="288" w:line="285" w:lineRule="atLeast"/>
      <w:textAlignment w:val="bottom"/>
    </w:pPr>
    <w:rPr>
      <w:rFonts w:ascii="Arial" w:hAnsi="Arial" w:cs="Arial"/>
      <w:vanish/>
      <w:color w:val="C6C6C6"/>
      <w:spacing w:val="2"/>
      <w:sz w:val="20"/>
      <w:szCs w:val="20"/>
    </w:rPr>
  </w:style>
  <w:style w:type="paragraph" w:customStyle="1" w:styleId="addborder2">
    <w:name w:val="add_border2"/>
    <w:basedOn w:val="a"/>
    <w:uiPriority w:val="99"/>
    <w:qFormat/>
    <w:rsid w:val="009A7C7D"/>
    <w:pPr>
      <w:pBdr>
        <w:top w:val="single" w:sz="6" w:space="0" w:color="000000"/>
        <w:left w:val="single" w:sz="6" w:space="0" w:color="000000"/>
        <w:bottom w:val="single" w:sz="6" w:space="0" w:color="000000"/>
        <w:right w:val="single" w:sz="6" w:space="0" w:color="000000"/>
      </w:pBdr>
      <w:spacing w:after="120" w:line="285" w:lineRule="atLeast"/>
    </w:pPr>
    <w:rPr>
      <w:rFonts w:ascii="Arial" w:hAnsi="Arial" w:cs="Arial"/>
      <w:color w:val="C6C6C6"/>
      <w:spacing w:val="2"/>
      <w:sz w:val="20"/>
      <w:szCs w:val="20"/>
    </w:rPr>
  </w:style>
  <w:style w:type="paragraph" w:customStyle="1" w:styleId="icons1">
    <w:name w:val="icons1"/>
    <w:basedOn w:val="a"/>
    <w:uiPriority w:val="99"/>
    <w:qFormat/>
    <w:rsid w:val="009A7C7D"/>
    <w:pPr>
      <w:spacing w:after="288" w:line="285" w:lineRule="atLeast"/>
    </w:pPr>
    <w:rPr>
      <w:rFonts w:ascii="Arial" w:hAnsi="Arial" w:cs="Arial"/>
      <w:color w:val="C6C6C6"/>
      <w:spacing w:val="2"/>
      <w:sz w:val="20"/>
      <w:szCs w:val="20"/>
    </w:rPr>
  </w:style>
  <w:style w:type="character" w:customStyle="1" w:styleId="current1">
    <w:name w:val="current1"/>
    <w:rsid w:val="009A7C7D"/>
    <w:rPr>
      <w:strike w:val="0"/>
      <w:dstrike w:val="0"/>
      <w:color w:val="000000"/>
      <w:sz w:val="20"/>
      <w:szCs w:val="20"/>
      <w:u w:val="none"/>
      <w:effect w:val="none"/>
      <w:bdr w:val="single" w:sz="6" w:space="0" w:color="CECECE" w:frame="1"/>
    </w:rPr>
  </w:style>
  <w:style w:type="paragraph" w:customStyle="1" w:styleId="nextpostslink1">
    <w:name w:val="nextpostslink1"/>
    <w:basedOn w:val="a"/>
    <w:uiPriority w:val="99"/>
    <w:qFormat/>
    <w:rsid w:val="009A7C7D"/>
    <w:pPr>
      <w:pBdr>
        <w:top w:val="single" w:sz="6" w:space="0" w:color="CECECE"/>
        <w:left w:val="single" w:sz="6" w:space="5" w:color="CECECE"/>
        <w:bottom w:val="single" w:sz="6" w:space="0" w:color="CECECE"/>
        <w:right w:val="single" w:sz="6" w:space="5" w:color="CECECE"/>
      </w:pBdr>
      <w:spacing w:after="90" w:line="360" w:lineRule="atLeast"/>
      <w:ind w:right="45"/>
    </w:pPr>
    <w:rPr>
      <w:rFonts w:ascii="Arial" w:hAnsi="Arial" w:cs="Arial"/>
      <w:color w:val="7A7A7A"/>
      <w:spacing w:val="2"/>
      <w:sz w:val="21"/>
      <w:szCs w:val="21"/>
    </w:rPr>
  </w:style>
  <w:style w:type="paragraph" w:customStyle="1" w:styleId="prevpostlink1">
    <w:name w:val="prevpostlink1"/>
    <w:basedOn w:val="a"/>
    <w:uiPriority w:val="99"/>
    <w:qFormat/>
    <w:rsid w:val="009A7C7D"/>
    <w:pPr>
      <w:pBdr>
        <w:top w:val="single" w:sz="6" w:space="0" w:color="CECECE"/>
        <w:left w:val="single" w:sz="6" w:space="5" w:color="CECECE"/>
        <w:bottom w:val="single" w:sz="6" w:space="0" w:color="CECECE"/>
        <w:right w:val="single" w:sz="6" w:space="5" w:color="CECECE"/>
      </w:pBdr>
      <w:spacing w:after="90" w:line="360" w:lineRule="atLeast"/>
      <w:ind w:right="45"/>
    </w:pPr>
    <w:rPr>
      <w:rFonts w:ascii="Arial" w:hAnsi="Arial" w:cs="Arial"/>
      <w:color w:val="7A7A7A"/>
      <w:spacing w:val="2"/>
      <w:sz w:val="21"/>
      <w:szCs w:val="21"/>
    </w:rPr>
  </w:style>
  <w:style w:type="character" w:customStyle="1" w:styleId="pages1">
    <w:name w:val="pages1"/>
    <w:rsid w:val="009A7C7D"/>
    <w:rPr>
      <w:vanish w:val="0"/>
      <w:webHidden w:val="0"/>
      <w:color w:val="7A7A7A"/>
      <w:specVanish w:val="0"/>
    </w:rPr>
  </w:style>
  <w:style w:type="paragraph" w:customStyle="1" w:styleId="tableid1">
    <w:name w:val="tableid1"/>
    <w:basedOn w:val="a"/>
    <w:uiPriority w:val="99"/>
    <w:qFormat/>
    <w:rsid w:val="009A7C7D"/>
    <w:pPr>
      <w:spacing w:after="360" w:line="285" w:lineRule="atLeast"/>
    </w:pPr>
    <w:rPr>
      <w:rFonts w:ascii="Arial" w:hAnsi="Arial" w:cs="Arial"/>
      <w:color w:val="666666"/>
      <w:spacing w:val="2"/>
      <w:sz w:val="20"/>
      <w:szCs w:val="20"/>
    </w:rPr>
  </w:style>
  <w:style w:type="paragraph" w:customStyle="1" w:styleId="nobottommargin1">
    <w:name w:val="no_bottom_margin1"/>
    <w:basedOn w:val="a"/>
    <w:uiPriority w:val="99"/>
    <w:qFormat/>
    <w:rsid w:val="009A7C7D"/>
    <w:pPr>
      <w:spacing w:line="285" w:lineRule="atLeast"/>
    </w:pPr>
    <w:rPr>
      <w:rFonts w:ascii="Arial" w:hAnsi="Arial" w:cs="Arial"/>
      <w:color w:val="C6C6C6"/>
      <w:spacing w:val="2"/>
      <w:sz w:val="20"/>
      <w:szCs w:val="20"/>
    </w:rPr>
  </w:style>
  <w:style w:type="paragraph" w:customStyle="1" w:styleId="nopadding1">
    <w:name w:val="nopadding1"/>
    <w:basedOn w:val="a"/>
    <w:uiPriority w:val="99"/>
    <w:qFormat/>
    <w:rsid w:val="009A7C7D"/>
    <w:pPr>
      <w:spacing w:after="360" w:line="285" w:lineRule="atLeast"/>
    </w:pPr>
    <w:rPr>
      <w:rFonts w:ascii="Arial" w:hAnsi="Arial" w:cs="Arial"/>
      <w:color w:val="666666"/>
      <w:spacing w:val="2"/>
      <w:sz w:val="20"/>
      <w:szCs w:val="20"/>
    </w:rPr>
  </w:style>
  <w:style w:type="paragraph" w:customStyle="1" w:styleId="widgettitle1">
    <w:name w:val="widgettitle1"/>
    <w:basedOn w:val="a"/>
    <w:uiPriority w:val="99"/>
    <w:qFormat/>
    <w:rsid w:val="009A7C7D"/>
    <w:pPr>
      <w:spacing w:after="180" w:line="285" w:lineRule="atLeast"/>
    </w:pPr>
    <w:rPr>
      <w:rFonts w:ascii="Arial" w:hAnsi="Arial" w:cs="Arial"/>
      <w:color w:val="666666"/>
      <w:spacing w:val="2"/>
      <w:sz w:val="20"/>
      <w:szCs w:val="20"/>
    </w:rPr>
  </w:style>
  <w:style w:type="paragraph" w:customStyle="1" w:styleId="pubdate1">
    <w:name w:val="pubdate1"/>
    <w:basedOn w:val="a"/>
    <w:uiPriority w:val="99"/>
    <w:qFormat/>
    <w:rsid w:val="009A7C7D"/>
    <w:pPr>
      <w:spacing w:before="120" w:after="120" w:line="285" w:lineRule="atLeast"/>
    </w:pPr>
    <w:rPr>
      <w:rFonts w:ascii="Arial" w:hAnsi="Arial" w:cs="Arial"/>
      <w:color w:val="888888"/>
      <w:spacing w:val="2"/>
      <w:sz w:val="20"/>
      <w:szCs w:val="20"/>
    </w:rPr>
  </w:style>
  <w:style w:type="paragraph" w:customStyle="1" w:styleId="postholder1">
    <w:name w:val="post_holder1"/>
    <w:basedOn w:val="a"/>
    <w:uiPriority w:val="99"/>
    <w:qFormat/>
    <w:rsid w:val="009A7C7D"/>
    <w:pPr>
      <w:spacing w:before="120" w:after="450" w:line="285" w:lineRule="atLeast"/>
      <w:ind w:left="450"/>
    </w:pPr>
    <w:rPr>
      <w:rFonts w:ascii="Arial" w:hAnsi="Arial" w:cs="Arial"/>
      <w:color w:val="666666"/>
      <w:spacing w:val="2"/>
      <w:sz w:val="20"/>
      <w:szCs w:val="20"/>
    </w:rPr>
  </w:style>
  <w:style w:type="character" w:customStyle="1" w:styleId="checkbox2">
    <w:name w:val="checkbox2"/>
    <w:rsid w:val="009A7C7D"/>
    <w:rPr>
      <w:rFonts w:ascii="Arial" w:hAnsi="Arial" w:cs="Arial" w:hint="default"/>
      <w:strike w:val="0"/>
      <w:dstrike w:val="0"/>
      <w:vanish w:val="0"/>
      <w:webHidden w:val="0"/>
      <w:color w:val="777777"/>
      <w:spacing w:val="5"/>
      <w:sz w:val="23"/>
      <w:szCs w:val="23"/>
      <w:u w:val="none"/>
      <w:effect w:val="none"/>
      <w:specVanish w:val="0"/>
    </w:rPr>
  </w:style>
  <w:style w:type="paragraph" w:customStyle="1" w:styleId="moreitem1">
    <w:name w:val="more_item1"/>
    <w:basedOn w:val="a"/>
    <w:uiPriority w:val="99"/>
    <w:qFormat/>
    <w:rsid w:val="009A7C7D"/>
    <w:pPr>
      <w:spacing w:after="360" w:line="285" w:lineRule="atLeast"/>
    </w:pPr>
    <w:rPr>
      <w:rFonts w:ascii="Arial" w:hAnsi="Arial" w:cs="Arial"/>
      <w:vanish/>
      <w:color w:val="666666"/>
      <w:spacing w:val="2"/>
      <w:sz w:val="20"/>
      <w:szCs w:val="20"/>
    </w:rPr>
  </w:style>
  <w:style w:type="paragraph" w:customStyle="1" w:styleId="lesslink1">
    <w:name w:val="less_link1"/>
    <w:basedOn w:val="a"/>
    <w:uiPriority w:val="99"/>
    <w:qFormat/>
    <w:rsid w:val="009A7C7D"/>
    <w:pPr>
      <w:spacing w:after="360" w:line="285" w:lineRule="atLeast"/>
    </w:pPr>
    <w:rPr>
      <w:rFonts w:ascii="Arial" w:hAnsi="Arial" w:cs="Arial"/>
      <w:vanish/>
      <w:color w:val="666666"/>
      <w:spacing w:val="2"/>
      <w:sz w:val="20"/>
      <w:szCs w:val="20"/>
    </w:rPr>
  </w:style>
  <w:style w:type="paragraph" w:customStyle="1" w:styleId="morelink1">
    <w:name w:val="more_link1"/>
    <w:basedOn w:val="a"/>
    <w:uiPriority w:val="99"/>
    <w:qFormat/>
    <w:rsid w:val="009A7C7D"/>
    <w:pPr>
      <w:spacing w:after="360" w:line="285" w:lineRule="atLeast"/>
    </w:pPr>
    <w:rPr>
      <w:rFonts w:ascii="Arial" w:hAnsi="Arial" w:cs="Arial"/>
      <w:vanish/>
      <w:color w:val="666666"/>
      <w:spacing w:val="2"/>
      <w:sz w:val="20"/>
      <w:szCs w:val="20"/>
    </w:rPr>
  </w:style>
  <w:style w:type="paragraph" w:customStyle="1" w:styleId="morelink2">
    <w:name w:val="more_link2"/>
    <w:basedOn w:val="a"/>
    <w:uiPriority w:val="99"/>
    <w:qFormat/>
    <w:rsid w:val="009A7C7D"/>
    <w:pPr>
      <w:spacing w:after="360" w:line="285" w:lineRule="atLeast"/>
    </w:pPr>
    <w:rPr>
      <w:rFonts w:ascii="Arial" w:hAnsi="Arial" w:cs="Arial"/>
      <w:color w:val="666666"/>
      <w:spacing w:val="2"/>
      <w:sz w:val="20"/>
      <w:szCs w:val="20"/>
    </w:rPr>
  </w:style>
  <w:style w:type="paragraph" w:customStyle="1" w:styleId="moreitem2">
    <w:name w:val="more_item2"/>
    <w:basedOn w:val="a"/>
    <w:uiPriority w:val="99"/>
    <w:qFormat/>
    <w:rsid w:val="009A7C7D"/>
    <w:pPr>
      <w:spacing w:after="360" w:line="285" w:lineRule="atLeast"/>
    </w:pPr>
    <w:rPr>
      <w:rFonts w:ascii="Arial" w:hAnsi="Arial" w:cs="Arial"/>
      <w:color w:val="666666"/>
      <w:spacing w:val="2"/>
      <w:sz w:val="20"/>
      <w:szCs w:val="20"/>
    </w:rPr>
  </w:style>
  <w:style w:type="paragraph" w:customStyle="1" w:styleId="reflist1">
    <w:name w:val="ref_list1"/>
    <w:basedOn w:val="a"/>
    <w:uiPriority w:val="99"/>
    <w:qFormat/>
    <w:rsid w:val="009A7C7D"/>
    <w:pPr>
      <w:spacing w:after="360" w:line="285" w:lineRule="atLeast"/>
    </w:pPr>
    <w:rPr>
      <w:rFonts w:ascii="Arial" w:hAnsi="Arial" w:cs="Arial"/>
      <w:color w:val="666666"/>
      <w:spacing w:val="2"/>
      <w:sz w:val="20"/>
      <w:szCs w:val="20"/>
    </w:rPr>
  </w:style>
  <w:style w:type="paragraph" w:customStyle="1" w:styleId="listitem1">
    <w:name w:val="list_item1"/>
    <w:basedOn w:val="a"/>
    <w:uiPriority w:val="99"/>
    <w:qFormat/>
    <w:rsid w:val="009A7C7D"/>
    <w:pPr>
      <w:spacing w:after="360" w:line="285" w:lineRule="atLeast"/>
    </w:pPr>
    <w:rPr>
      <w:rFonts w:ascii="Arial" w:hAnsi="Arial" w:cs="Arial"/>
      <w:color w:val="1E1E1E"/>
      <w:spacing w:val="2"/>
      <w:sz w:val="20"/>
      <w:szCs w:val="20"/>
    </w:rPr>
  </w:style>
  <w:style w:type="paragraph" w:customStyle="1" w:styleId="listitem2">
    <w:name w:val="list_item2"/>
    <w:basedOn w:val="a"/>
    <w:uiPriority w:val="99"/>
    <w:qFormat/>
    <w:rsid w:val="009A7C7D"/>
    <w:pPr>
      <w:spacing w:after="360" w:line="285" w:lineRule="atLeast"/>
    </w:pPr>
    <w:rPr>
      <w:rFonts w:ascii="Arial" w:hAnsi="Arial" w:cs="Arial"/>
      <w:color w:val="9A1616"/>
      <w:spacing w:val="2"/>
      <w:sz w:val="20"/>
      <w:szCs w:val="20"/>
    </w:rPr>
  </w:style>
  <w:style w:type="paragraph" w:customStyle="1" w:styleId="bullet-minus1">
    <w:name w:val="bullet-minus1"/>
    <w:basedOn w:val="a"/>
    <w:uiPriority w:val="99"/>
    <w:qFormat/>
    <w:rsid w:val="009A7C7D"/>
    <w:pPr>
      <w:spacing w:line="285" w:lineRule="atLeast"/>
    </w:pPr>
    <w:rPr>
      <w:rFonts w:ascii="Arial" w:hAnsi="Arial" w:cs="Arial"/>
      <w:color w:val="9A1616"/>
      <w:spacing w:val="2"/>
      <w:sz w:val="20"/>
      <w:szCs w:val="20"/>
    </w:rPr>
  </w:style>
  <w:style w:type="paragraph" w:customStyle="1" w:styleId="crumb1">
    <w:name w:val="crumb1"/>
    <w:basedOn w:val="a"/>
    <w:uiPriority w:val="99"/>
    <w:qFormat/>
    <w:rsid w:val="009A7C7D"/>
    <w:pPr>
      <w:spacing w:line="285" w:lineRule="atLeast"/>
    </w:pPr>
    <w:rPr>
      <w:rFonts w:ascii="Arial" w:hAnsi="Arial" w:cs="Arial"/>
      <w:b/>
      <w:bCs/>
      <w:color w:val="666666"/>
      <w:spacing w:val="2"/>
      <w:sz w:val="20"/>
      <w:szCs w:val="20"/>
    </w:rPr>
  </w:style>
  <w:style w:type="paragraph" w:customStyle="1" w:styleId="tabs1">
    <w:name w:val="tabs1"/>
    <w:basedOn w:val="a"/>
    <w:uiPriority w:val="99"/>
    <w:qFormat/>
    <w:rsid w:val="009A7C7D"/>
    <w:pPr>
      <w:shd w:val="clear" w:color="auto" w:fill="F4F5F6"/>
      <w:spacing w:after="360" w:line="285" w:lineRule="atLeast"/>
    </w:pPr>
    <w:rPr>
      <w:rFonts w:ascii="Arial" w:hAnsi="Arial" w:cs="Arial"/>
      <w:color w:val="666666"/>
      <w:spacing w:val="2"/>
      <w:sz w:val="20"/>
      <w:szCs w:val="20"/>
    </w:rPr>
  </w:style>
  <w:style w:type="paragraph" w:customStyle="1" w:styleId="containeralpha2">
    <w:name w:val="container_alpha2"/>
    <w:basedOn w:val="a"/>
    <w:uiPriority w:val="99"/>
    <w:qFormat/>
    <w:rsid w:val="009A7C7D"/>
    <w:pPr>
      <w:spacing w:after="360" w:line="285" w:lineRule="atLeast"/>
    </w:pPr>
    <w:rPr>
      <w:rFonts w:ascii="Arial" w:hAnsi="Arial" w:cs="Arial"/>
      <w:color w:val="666666"/>
      <w:spacing w:val="2"/>
      <w:sz w:val="20"/>
      <w:szCs w:val="20"/>
    </w:rPr>
  </w:style>
  <w:style w:type="paragraph" w:customStyle="1" w:styleId="containeromega1">
    <w:name w:val="container_omega1"/>
    <w:basedOn w:val="a"/>
    <w:uiPriority w:val="99"/>
    <w:qFormat/>
    <w:rsid w:val="009A7C7D"/>
    <w:pPr>
      <w:spacing w:after="360" w:line="285" w:lineRule="atLeast"/>
    </w:pPr>
    <w:rPr>
      <w:rFonts w:ascii="Arial" w:hAnsi="Arial" w:cs="Arial"/>
      <w:color w:val="666666"/>
      <w:spacing w:val="2"/>
      <w:sz w:val="20"/>
      <w:szCs w:val="20"/>
    </w:rPr>
  </w:style>
  <w:style w:type="paragraph" w:customStyle="1" w:styleId="containeralpha3">
    <w:name w:val="container_alpha3"/>
    <w:basedOn w:val="a"/>
    <w:uiPriority w:val="99"/>
    <w:qFormat/>
    <w:rsid w:val="009A7C7D"/>
    <w:pPr>
      <w:spacing w:after="360" w:line="285" w:lineRule="atLeast"/>
    </w:pPr>
    <w:rPr>
      <w:rFonts w:ascii="Arial" w:hAnsi="Arial" w:cs="Arial"/>
      <w:color w:val="666666"/>
      <w:spacing w:val="2"/>
      <w:sz w:val="20"/>
      <w:szCs w:val="20"/>
    </w:rPr>
  </w:style>
  <w:style w:type="paragraph" w:customStyle="1" w:styleId="containergamma1">
    <w:name w:val="container_gamma1"/>
    <w:basedOn w:val="a"/>
    <w:uiPriority w:val="99"/>
    <w:qFormat/>
    <w:rsid w:val="009A7C7D"/>
    <w:pPr>
      <w:spacing w:after="360" w:line="285" w:lineRule="atLeast"/>
    </w:pPr>
    <w:rPr>
      <w:rFonts w:ascii="Arial" w:hAnsi="Arial" w:cs="Arial"/>
      <w:color w:val="666666"/>
      <w:spacing w:val="2"/>
      <w:sz w:val="20"/>
      <w:szCs w:val="20"/>
    </w:rPr>
  </w:style>
  <w:style w:type="paragraph" w:customStyle="1" w:styleId="containeromega2">
    <w:name w:val="container_omega2"/>
    <w:basedOn w:val="a"/>
    <w:uiPriority w:val="99"/>
    <w:qFormat/>
    <w:rsid w:val="009A7C7D"/>
    <w:pPr>
      <w:spacing w:after="360" w:line="285" w:lineRule="atLeast"/>
    </w:pPr>
    <w:rPr>
      <w:rFonts w:ascii="Arial" w:hAnsi="Arial" w:cs="Arial"/>
      <w:color w:val="666666"/>
      <w:spacing w:val="2"/>
      <w:sz w:val="20"/>
      <w:szCs w:val="20"/>
    </w:rPr>
  </w:style>
  <w:style w:type="paragraph" w:customStyle="1" w:styleId="superbutton1">
    <w:name w:val="superbutton1"/>
    <w:basedOn w:val="a"/>
    <w:uiPriority w:val="99"/>
    <w:qFormat/>
    <w:rsid w:val="009A7C7D"/>
    <w:pPr>
      <w:spacing w:line="285" w:lineRule="atLeast"/>
      <w:ind w:left="225"/>
    </w:pPr>
    <w:rPr>
      <w:rFonts w:ascii="Arial" w:hAnsi="Arial" w:cs="Arial"/>
      <w:color w:val="666666"/>
      <w:spacing w:val="2"/>
      <w:sz w:val="20"/>
      <w:szCs w:val="20"/>
    </w:rPr>
  </w:style>
  <w:style w:type="paragraph" w:customStyle="1" w:styleId="tree1">
    <w:name w:val="tree1"/>
    <w:basedOn w:val="a"/>
    <w:uiPriority w:val="99"/>
    <w:qFormat/>
    <w:rsid w:val="009A7C7D"/>
    <w:pPr>
      <w:pBdr>
        <w:top w:val="single" w:sz="6" w:space="6" w:color="AAAAAA"/>
        <w:left w:val="single" w:sz="6" w:space="8" w:color="AAAAAA"/>
        <w:bottom w:val="single" w:sz="6" w:space="5" w:color="AAAAAA"/>
        <w:right w:val="single" w:sz="6" w:space="8" w:color="AAAAAA"/>
      </w:pBdr>
      <w:shd w:val="clear" w:color="auto" w:fill="F1F1F2"/>
      <w:spacing w:before="15" w:after="150" w:line="285" w:lineRule="atLeast"/>
    </w:pPr>
    <w:rPr>
      <w:rFonts w:ascii="Arial" w:hAnsi="Arial" w:cs="Arial"/>
      <w:color w:val="444444"/>
      <w:spacing w:val="2"/>
      <w:sz w:val="18"/>
      <w:szCs w:val="18"/>
    </w:rPr>
  </w:style>
  <w:style w:type="paragraph" w:customStyle="1" w:styleId="tree2">
    <w:name w:val="tree2"/>
    <w:basedOn w:val="a"/>
    <w:uiPriority w:val="99"/>
    <w:qFormat/>
    <w:rsid w:val="009A7C7D"/>
    <w:pPr>
      <w:pBdr>
        <w:top w:val="single" w:sz="6" w:space="6" w:color="AAAAAA"/>
        <w:left w:val="single" w:sz="6" w:space="8" w:color="AAAAAA"/>
        <w:bottom w:val="single" w:sz="6" w:space="5" w:color="AAAAAA"/>
        <w:right w:val="single" w:sz="6" w:space="8" w:color="AAAAAA"/>
      </w:pBdr>
      <w:shd w:val="clear" w:color="auto" w:fill="F1F1F2"/>
      <w:spacing w:before="15" w:after="150" w:line="285" w:lineRule="atLeast"/>
    </w:pPr>
    <w:rPr>
      <w:rFonts w:ascii="Arial" w:hAnsi="Arial" w:cs="Arial"/>
      <w:color w:val="444444"/>
      <w:spacing w:val="2"/>
      <w:sz w:val="18"/>
      <w:szCs w:val="18"/>
    </w:rPr>
  </w:style>
  <w:style w:type="paragraph" w:customStyle="1" w:styleId="tree3">
    <w:name w:val="tree3"/>
    <w:basedOn w:val="a"/>
    <w:uiPriority w:val="99"/>
    <w:qFormat/>
    <w:rsid w:val="009A7C7D"/>
    <w:pPr>
      <w:pBdr>
        <w:top w:val="single" w:sz="6" w:space="6" w:color="AAAAAA"/>
        <w:left w:val="single" w:sz="6" w:space="8" w:color="AAAAAA"/>
        <w:bottom w:val="single" w:sz="6" w:space="5" w:color="AAAAAA"/>
        <w:right w:val="single" w:sz="6" w:space="8" w:color="AAAAAA"/>
      </w:pBdr>
      <w:shd w:val="clear" w:color="auto" w:fill="F1F1F2"/>
      <w:spacing w:before="15" w:after="150" w:line="285" w:lineRule="atLeast"/>
    </w:pPr>
    <w:rPr>
      <w:rFonts w:ascii="Arial" w:hAnsi="Arial" w:cs="Arial"/>
      <w:color w:val="444444"/>
      <w:spacing w:val="2"/>
      <w:sz w:val="18"/>
      <w:szCs w:val="18"/>
    </w:rPr>
  </w:style>
  <w:style w:type="paragraph" w:customStyle="1" w:styleId="lang-link1">
    <w:name w:val="lang-link1"/>
    <w:basedOn w:val="a"/>
    <w:uiPriority w:val="99"/>
    <w:qFormat/>
    <w:rsid w:val="009A7C7D"/>
    <w:pPr>
      <w:spacing w:after="360" w:line="285" w:lineRule="atLeast"/>
    </w:pPr>
    <w:rPr>
      <w:rFonts w:ascii="Arial" w:hAnsi="Arial" w:cs="Arial"/>
      <w:color w:val="1E1E1E"/>
      <w:spacing w:val="2"/>
      <w:sz w:val="20"/>
      <w:szCs w:val="20"/>
    </w:rPr>
  </w:style>
  <w:style w:type="paragraph" w:customStyle="1" w:styleId="current-lang-link1">
    <w:name w:val="current-lang-link1"/>
    <w:basedOn w:val="a"/>
    <w:uiPriority w:val="99"/>
    <w:qFormat/>
    <w:rsid w:val="009A7C7D"/>
    <w:pPr>
      <w:spacing w:after="360" w:line="285" w:lineRule="atLeast"/>
    </w:pPr>
    <w:rPr>
      <w:rFonts w:ascii="Arial" w:hAnsi="Arial" w:cs="Arial"/>
      <w:color w:val="9A1616"/>
      <w:spacing w:val="2"/>
      <w:sz w:val="20"/>
      <w:szCs w:val="20"/>
    </w:rPr>
  </w:style>
  <w:style w:type="paragraph" w:customStyle="1" w:styleId="ui-menu-item1">
    <w:name w:val="ui-menu-item1"/>
    <w:basedOn w:val="a"/>
    <w:uiPriority w:val="99"/>
    <w:qFormat/>
    <w:rsid w:val="009A7C7D"/>
    <w:pPr>
      <w:spacing w:after="360" w:line="285" w:lineRule="atLeast"/>
    </w:pPr>
    <w:rPr>
      <w:rFonts w:ascii="Arial" w:hAnsi="Arial" w:cs="Arial"/>
      <w:color w:val="666666"/>
      <w:spacing w:val="2"/>
      <w:sz w:val="20"/>
      <w:szCs w:val="20"/>
    </w:rPr>
  </w:style>
  <w:style w:type="paragraph" w:customStyle="1" w:styleId="containeromega3">
    <w:name w:val="container_omega3"/>
    <w:basedOn w:val="a"/>
    <w:uiPriority w:val="99"/>
    <w:qFormat/>
    <w:rsid w:val="009A7C7D"/>
    <w:pPr>
      <w:spacing w:after="360" w:line="285" w:lineRule="atLeast"/>
    </w:pPr>
    <w:rPr>
      <w:rFonts w:ascii="Arial" w:hAnsi="Arial" w:cs="Arial"/>
      <w:color w:val="666666"/>
      <w:spacing w:val="2"/>
      <w:sz w:val="20"/>
      <w:szCs w:val="20"/>
    </w:rPr>
  </w:style>
  <w:style w:type="paragraph" w:customStyle="1" w:styleId="superbutton2">
    <w:name w:val="superbutton2"/>
    <w:basedOn w:val="a"/>
    <w:uiPriority w:val="99"/>
    <w:qFormat/>
    <w:rsid w:val="009A7C7D"/>
    <w:pPr>
      <w:spacing w:after="360" w:line="285" w:lineRule="atLeast"/>
      <w:ind w:left="150"/>
    </w:pPr>
    <w:rPr>
      <w:rFonts w:ascii="Arial" w:hAnsi="Arial" w:cs="Arial"/>
      <w:color w:val="666666"/>
      <w:spacing w:val="2"/>
      <w:sz w:val="20"/>
      <w:szCs w:val="20"/>
    </w:rPr>
  </w:style>
  <w:style w:type="paragraph" w:customStyle="1" w:styleId="label1">
    <w:name w:val="label1"/>
    <w:basedOn w:val="a"/>
    <w:uiPriority w:val="99"/>
    <w:qFormat/>
    <w:rsid w:val="009A7C7D"/>
    <w:pPr>
      <w:spacing w:after="360" w:line="285" w:lineRule="atLeast"/>
    </w:pPr>
    <w:rPr>
      <w:rFonts w:ascii="Arial" w:hAnsi="Arial" w:cs="Arial"/>
      <w:b/>
      <w:bCs/>
      <w:color w:val="666666"/>
      <w:spacing w:val="2"/>
      <w:sz w:val="20"/>
      <w:szCs w:val="20"/>
    </w:rPr>
  </w:style>
  <w:style w:type="paragraph" w:customStyle="1" w:styleId="bullet-minus2">
    <w:name w:val="bullet-minus2"/>
    <w:basedOn w:val="a"/>
    <w:uiPriority w:val="99"/>
    <w:qFormat/>
    <w:rsid w:val="009A7C7D"/>
    <w:pPr>
      <w:spacing w:after="360" w:line="285" w:lineRule="atLeast"/>
    </w:pPr>
    <w:rPr>
      <w:rFonts w:ascii="Arial" w:hAnsi="Arial" w:cs="Arial"/>
      <w:vanish/>
      <w:color w:val="666666"/>
      <w:spacing w:val="2"/>
      <w:sz w:val="20"/>
      <w:szCs w:val="20"/>
    </w:rPr>
  </w:style>
  <w:style w:type="paragraph" w:customStyle="1" w:styleId="bullet-minus3">
    <w:name w:val="bullet-minus3"/>
    <w:basedOn w:val="a"/>
    <w:uiPriority w:val="99"/>
    <w:qFormat/>
    <w:rsid w:val="009A7C7D"/>
    <w:pPr>
      <w:spacing w:after="360" w:line="285" w:lineRule="atLeast"/>
    </w:pPr>
    <w:rPr>
      <w:rFonts w:ascii="Arial" w:hAnsi="Arial" w:cs="Arial"/>
      <w:vanish/>
      <w:color w:val="666666"/>
      <w:spacing w:val="2"/>
      <w:sz w:val="20"/>
      <w:szCs w:val="20"/>
    </w:rPr>
  </w:style>
  <w:style w:type="paragraph" w:customStyle="1" w:styleId="monthspan1">
    <w:name w:val="month_span1"/>
    <w:basedOn w:val="a"/>
    <w:uiPriority w:val="99"/>
    <w:qFormat/>
    <w:rsid w:val="009A7C7D"/>
    <w:pPr>
      <w:spacing w:after="150" w:line="285" w:lineRule="atLeast"/>
      <w:jc w:val="center"/>
    </w:pPr>
    <w:rPr>
      <w:rFonts w:ascii="Arial" w:hAnsi="Arial" w:cs="Arial"/>
      <w:color w:val="666666"/>
      <w:spacing w:val="2"/>
      <w:sz w:val="30"/>
      <w:szCs w:val="30"/>
    </w:rPr>
  </w:style>
  <w:style w:type="paragraph" w:customStyle="1" w:styleId="greyedout1">
    <w:name w:val="greyed_out1"/>
    <w:basedOn w:val="a"/>
    <w:uiPriority w:val="99"/>
    <w:qFormat/>
    <w:rsid w:val="009A7C7D"/>
    <w:pPr>
      <w:shd w:val="clear" w:color="auto" w:fill="DCDCDC"/>
      <w:spacing w:after="360" w:line="285" w:lineRule="atLeast"/>
    </w:pPr>
    <w:rPr>
      <w:rFonts w:ascii="Arial" w:hAnsi="Arial" w:cs="Arial"/>
      <w:color w:val="808080"/>
      <w:spacing w:val="2"/>
      <w:sz w:val="20"/>
      <w:szCs w:val="20"/>
    </w:rPr>
  </w:style>
  <w:style w:type="paragraph" w:customStyle="1" w:styleId="greyedoutweekend1">
    <w:name w:val="greyed_out_weekend1"/>
    <w:basedOn w:val="a"/>
    <w:uiPriority w:val="99"/>
    <w:qFormat/>
    <w:rsid w:val="009A7C7D"/>
    <w:pPr>
      <w:spacing w:after="360" w:line="285" w:lineRule="atLeast"/>
    </w:pPr>
    <w:rPr>
      <w:rFonts w:ascii="Arial" w:hAnsi="Arial" w:cs="Arial"/>
      <w:color w:val="5E0E0E"/>
      <w:spacing w:val="2"/>
      <w:sz w:val="20"/>
      <w:szCs w:val="20"/>
    </w:rPr>
  </w:style>
  <w:style w:type="paragraph" w:customStyle="1" w:styleId="calendarheader1">
    <w:name w:val="calendar_header1"/>
    <w:basedOn w:val="a"/>
    <w:uiPriority w:val="99"/>
    <w:qFormat/>
    <w:rsid w:val="009A7C7D"/>
    <w:pPr>
      <w:spacing w:after="360" w:line="285" w:lineRule="atLeast"/>
    </w:pPr>
    <w:rPr>
      <w:rFonts w:ascii="Arial" w:hAnsi="Arial" w:cs="Arial"/>
      <w:b/>
      <w:bCs/>
      <w:color w:val="666666"/>
      <w:spacing w:val="2"/>
      <w:sz w:val="30"/>
      <w:szCs w:val="30"/>
    </w:rPr>
  </w:style>
  <w:style w:type="paragraph" w:customStyle="1" w:styleId="weekend1">
    <w:name w:val="weekend1"/>
    <w:basedOn w:val="a"/>
    <w:uiPriority w:val="99"/>
    <w:qFormat/>
    <w:rsid w:val="009A7C7D"/>
    <w:pPr>
      <w:spacing w:after="360" w:line="285" w:lineRule="atLeast"/>
    </w:pPr>
    <w:rPr>
      <w:rFonts w:ascii="Arial" w:hAnsi="Arial" w:cs="Arial"/>
      <w:color w:val="9A1616"/>
      <w:spacing w:val="2"/>
      <w:sz w:val="20"/>
      <w:szCs w:val="20"/>
    </w:rPr>
  </w:style>
  <w:style w:type="paragraph" w:customStyle="1" w:styleId="dayholder1">
    <w:name w:val="day_holder1"/>
    <w:basedOn w:val="a"/>
    <w:uiPriority w:val="99"/>
    <w:qFormat/>
    <w:rsid w:val="009A7C7D"/>
    <w:pPr>
      <w:spacing w:before="150" w:line="285" w:lineRule="atLeast"/>
      <w:textAlignment w:val="center"/>
    </w:pPr>
    <w:rPr>
      <w:rFonts w:ascii="Arial" w:hAnsi="Arial" w:cs="Arial"/>
      <w:color w:val="666666"/>
      <w:spacing w:val="2"/>
      <w:sz w:val="20"/>
      <w:szCs w:val="20"/>
    </w:rPr>
  </w:style>
  <w:style w:type="paragraph" w:customStyle="1" w:styleId="yearholder1">
    <w:name w:val="year_holder1"/>
    <w:basedOn w:val="a"/>
    <w:uiPriority w:val="99"/>
    <w:qFormat/>
    <w:rsid w:val="009A7C7D"/>
    <w:pPr>
      <w:spacing w:before="150" w:line="285" w:lineRule="atLeast"/>
      <w:textAlignment w:val="center"/>
    </w:pPr>
    <w:rPr>
      <w:rFonts w:ascii="Arial" w:hAnsi="Arial" w:cs="Arial"/>
      <w:color w:val="666666"/>
      <w:spacing w:val="2"/>
      <w:sz w:val="20"/>
      <w:szCs w:val="20"/>
    </w:rPr>
  </w:style>
  <w:style w:type="paragraph" w:customStyle="1" w:styleId="datespanholder1">
    <w:name w:val="date_span_holder1"/>
    <w:basedOn w:val="a"/>
    <w:uiPriority w:val="99"/>
    <w:qFormat/>
    <w:rsid w:val="009A7C7D"/>
    <w:pPr>
      <w:spacing w:before="75" w:after="75" w:line="285" w:lineRule="atLeast"/>
      <w:ind w:left="75" w:right="75"/>
    </w:pPr>
    <w:rPr>
      <w:rFonts w:ascii="Arial" w:hAnsi="Arial" w:cs="Arial"/>
      <w:color w:val="666666"/>
      <w:spacing w:val="2"/>
      <w:sz w:val="20"/>
      <w:szCs w:val="20"/>
    </w:rPr>
  </w:style>
  <w:style w:type="paragraph" w:customStyle="1" w:styleId="checkbox3">
    <w:name w:val="checkbox3"/>
    <w:basedOn w:val="a"/>
    <w:uiPriority w:val="99"/>
    <w:qFormat/>
    <w:rsid w:val="009A7C7D"/>
    <w:pPr>
      <w:spacing w:after="360" w:line="285" w:lineRule="atLeast"/>
      <w:ind w:right="75"/>
    </w:pPr>
    <w:rPr>
      <w:rFonts w:ascii="Arial" w:hAnsi="Arial" w:cs="Arial"/>
      <w:color w:val="666666"/>
      <w:spacing w:val="2"/>
      <w:sz w:val="20"/>
      <w:szCs w:val="20"/>
    </w:rPr>
  </w:style>
  <w:style w:type="paragraph" w:customStyle="1" w:styleId="filtered1">
    <w:name w:val="filtered1"/>
    <w:basedOn w:val="a"/>
    <w:uiPriority w:val="99"/>
    <w:qFormat/>
    <w:rsid w:val="009A7C7D"/>
    <w:pPr>
      <w:spacing w:after="360" w:line="285" w:lineRule="atLeast"/>
      <w:jc w:val="center"/>
    </w:pPr>
    <w:rPr>
      <w:rFonts w:ascii="Arial" w:hAnsi="Arial" w:cs="Arial"/>
      <w:vanish/>
      <w:color w:val="AAAAAA"/>
      <w:spacing w:val="2"/>
      <w:sz w:val="23"/>
      <w:szCs w:val="23"/>
    </w:rPr>
  </w:style>
  <w:style w:type="paragraph" w:customStyle="1" w:styleId="filtered2">
    <w:name w:val="filtered2"/>
    <w:basedOn w:val="a"/>
    <w:uiPriority w:val="99"/>
    <w:qFormat/>
    <w:rsid w:val="009A7C7D"/>
    <w:pPr>
      <w:spacing w:after="300" w:line="285" w:lineRule="atLeast"/>
      <w:jc w:val="center"/>
    </w:pPr>
    <w:rPr>
      <w:rFonts w:ascii="Arial" w:hAnsi="Arial" w:cs="Arial"/>
      <w:vanish/>
      <w:color w:val="AAAAAA"/>
      <w:spacing w:val="2"/>
      <w:sz w:val="23"/>
      <w:szCs w:val="23"/>
    </w:rPr>
  </w:style>
  <w:style w:type="paragraph" w:customStyle="1" w:styleId="filtered3">
    <w:name w:val="filtered3"/>
    <w:basedOn w:val="a"/>
    <w:uiPriority w:val="99"/>
    <w:qFormat/>
    <w:rsid w:val="009A7C7D"/>
    <w:pPr>
      <w:spacing w:after="360" w:line="285" w:lineRule="atLeast"/>
      <w:jc w:val="center"/>
    </w:pPr>
    <w:rPr>
      <w:rFonts w:ascii="Arial" w:hAnsi="Arial" w:cs="Arial"/>
      <w:vanish/>
      <w:color w:val="AAAAAA"/>
      <w:spacing w:val="2"/>
      <w:sz w:val="23"/>
      <w:szCs w:val="23"/>
    </w:rPr>
  </w:style>
  <w:style w:type="paragraph" w:customStyle="1" w:styleId="filtered4">
    <w:name w:val="filtered4"/>
    <w:basedOn w:val="a"/>
    <w:uiPriority w:val="99"/>
    <w:qFormat/>
    <w:rsid w:val="009A7C7D"/>
    <w:pPr>
      <w:spacing w:after="360" w:line="285" w:lineRule="atLeast"/>
      <w:jc w:val="center"/>
    </w:pPr>
    <w:rPr>
      <w:rFonts w:ascii="Arial" w:hAnsi="Arial" w:cs="Arial"/>
      <w:vanish/>
      <w:color w:val="AAAAAA"/>
      <w:spacing w:val="2"/>
      <w:sz w:val="23"/>
      <w:szCs w:val="23"/>
    </w:rPr>
  </w:style>
  <w:style w:type="paragraph" w:customStyle="1" w:styleId="filtered5">
    <w:name w:val="filtered5"/>
    <w:basedOn w:val="a"/>
    <w:uiPriority w:val="99"/>
    <w:qFormat/>
    <w:rsid w:val="009A7C7D"/>
    <w:pPr>
      <w:spacing w:after="360" w:line="285" w:lineRule="atLeast"/>
      <w:jc w:val="center"/>
    </w:pPr>
    <w:rPr>
      <w:rFonts w:ascii="Arial" w:hAnsi="Arial" w:cs="Arial"/>
      <w:vanish/>
      <w:color w:val="AAAAAA"/>
      <w:spacing w:val="2"/>
      <w:sz w:val="23"/>
      <w:szCs w:val="23"/>
    </w:rPr>
  </w:style>
  <w:style w:type="paragraph" w:customStyle="1" w:styleId="filter1">
    <w:name w:val="filter1"/>
    <w:basedOn w:val="a"/>
    <w:uiPriority w:val="99"/>
    <w:qFormat/>
    <w:rsid w:val="009A7C7D"/>
    <w:pPr>
      <w:spacing w:after="15" w:line="285" w:lineRule="atLeast"/>
    </w:pPr>
    <w:rPr>
      <w:rFonts w:ascii="Arial" w:hAnsi="Arial" w:cs="Arial"/>
      <w:color w:val="666666"/>
      <w:spacing w:val="2"/>
      <w:sz w:val="20"/>
      <w:szCs w:val="20"/>
    </w:rPr>
  </w:style>
  <w:style w:type="paragraph" w:customStyle="1" w:styleId="downloads1">
    <w:name w:val="downloads1"/>
    <w:basedOn w:val="a"/>
    <w:uiPriority w:val="99"/>
    <w:qFormat/>
    <w:rsid w:val="009A7C7D"/>
    <w:pPr>
      <w:pBdr>
        <w:top w:val="single" w:sz="6" w:space="0" w:color="FFFFFF"/>
        <w:left w:val="single" w:sz="6" w:space="0" w:color="FFFFFF"/>
        <w:bottom w:val="single" w:sz="6" w:space="0" w:color="FFFFFF"/>
        <w:right w:val="single" w:sz="6" w:space="0" w:color="FFFFFF"/>
      </w:pBdr>
      <w:shd w:val="clear" w:color="auto" w:fill="F4F5F6"/>
      <w:spacing w:line="285" w:lineRule="atLeast"/>
    </w:pPr>
    <w:rPr>
      <w:rFonts w:ascii="Arial" w:hAnsi="Arial" w:cs="Arial"/>
      <w:vanish/>
      <w:color w:val="666666"/>
      <w:spacing w:val="2"/>
      <w:sz w:val="20"/>
      <w:szCs w:val="20"/>
    </w:rPr>
  </w:style>
  <w:style w:type="paragraph" w:customStyle="1" w:styleId="dropdown1">
    <w:name w:val="dropdown1"/>
    <w:basedOn w:val="a"/>
    <w:uiPriority w:val="99"/>
    <w:qFormat/>
    <w:rsid w:val="009A7C7D"/>
    <w:pPr>
      <w:pBdr>
        <w:top w:val="single" w:sz="6" w:space="0" w:color="FFFFFF"/>
        <w:left w:val="single" w:sz="6" w:space="0" w:color="FFFFFF"/>
        <w:bottom w:val="single" w:sz="6" w:space="0" w:color="FFFFFF"/>
        <w:right w:val="single" w:sz="6" w:space="0" w:color="FFFFFF"/>
      </w:pBdr>
      <w:shd w:val="clear" w:color="auto" w:fill="F4F5F6"/>
      <w:spacing w:line="285" w:lineRule="atLeast"/>
    </w:pPr>
    <w:rPr>
      <w:rFonts w:ascii="Arial" w:hAnsi="Arial" w:cs="Arial"/>
      <w:vanish/>
      <w:color w:val="666666"/>
      <w:spacing w:val="2"/>
      <w:sz w:val="20"/>
      <w:szCs w:val="20"/>
    </w:rPr>
  </w:style>
  <w:style w:type="paragraph" w:customStyle="1" w:styleId="downloads2">
    <w:name w:val="downloads2"/>
    <w:basedOn w:val="a"/>
    <w:uiPriority w:val="99"/>
    <w:qFormat/>
    <w:rsid w:val="009A7C7D"/>
    <w:pPr>
      <w:pBdr>
        <w:top w:val="single" w:sz="6" w:space="0" w:color="FFFFFF"/>
        <w:left w:val="single" w:sz="6" w:space="0" w:color="FFFFFF"/>
        <w:bottom w:val="single" w:sz="6" w:space="0" w:color="FFFFFF"/>
        <w:right w:val="single" w:sz="6" w:space="0" w:color="FFFFFF"/>
      </w:pBdr>
      <w:shd w:val="clear" w:color="auto" w:fill="F4F5F6"/>
      <w:spacing w:before="15" w:line="450" w:lineRule="atLeast"/>
      <w:ind w:left="450"/>
    </w:pPr>
    <w:rPr>
      <w:rFonts w:ascii="Arial" w:hAnsi="Arial" w:cs="Arial"/>
      <w:color w:val="666666"/>
      <w:spacing w:val="2"/>
      <w:sz w:val="20"/>
      <w:szCs w:val="20"/>
    </w:rPr>
  </w:style>
  <w:style w:type="paragraph" w:customStyle="1" w:styleId="dropdown2">
    <w:name w:val="dropdown2"/>
    <w:basedOn w:val="a"/>
    <w:uiPriority w:val="99"/>
    <w:qFormat/>
    <w:rsid w:val="009A7C7D"/>
    <w:pPr>
      <w:pBdr>
        <w:top w:val="single" w:sz="6" w:space="0" w:color="FFFFFF"/>
        <w:left w:val="single" w:sz="6" w:space="0" w:color="FFFFFF"/>
        <w:bottom w:val="single" w:sz="6" w:space="0" w:color="FFFFFF"/>
        <w:right w:val="single" w:sz="6" w:space="0" w:color="FFFFFF"/>
      </w:pBdr>
      <w:shd w:val="clear" w:color="auto" w:fill="F4F5F6"/>
      <w:spacing w:before="15" w:line="450" w:lineRule="atLeast"/>
      <w:ind w:left="450"/>
    </w:pPr>
    <w:rPr>
      <w:rFonts w:ascii="Arial" w:hAnsi="Arial" w:cs="Arial"/>
      <w:color w:val="666666"/>
      <w:spacing w:val="2"/>
      <w:sz w:val="20"/>
      <w:szCs w:val="20"/>
    </w:rPr>
  </w:style>
  <w:style w:type="paragraph" w:customStyle="1" w:styleId="backtomobile1">
    <w:name w:val="back_to_mobile1"/>
    <w:basedOn w:val="a"/>
    <w:uiPriority w:val="99"/>
    <w:qFormat/>
    <w:rsid w:val="009A7C7D"/>
    <w:pPr>
      <w:pBdr>
        <w:top w:val="single" w:sz="2" w:space="3" w:color="CFCFCF"/>
        <w:left w:val="single" w:sz="6" w:space="6" w:color="CFCFCF"/>
        <w:bottom w:val="single" w:sz="6" w:space="3" w:color="CFCFCF"/>
        <w:right w:val="single" w:sz="6" w:space="6" w:color="CFCFCF"/>
      </w:pBdr>
      <w:shd w:val="clear" w:color="auto" w:fill="F6F6F6"/>
      <w:spacing w:after="360" w:line="285" w:lineRule="atLeast"/>
      <w:ind w:left="-2025"/>
      <w:jc w:val="center"/>
    </w:pPr>
    <w:rPr>
      <w:rFonts w:ascii="Arial" w:hAnsi="Arial" w:cs="Arial"/>
      <w:color w:val="666666"/>
      <w:spacing w:val="2"/>
      <w:sz w:val="20"/>
      <w:szCs w:val="20"/>
    </w:rPr>
  </w:style>
  <w:style w:type="paragraph" w:customStyle="1" w:styleId="inonefullscreen1">
    <w:name w:val="in_one_fullscreen1"/>
    <w:basedOn w:val="a"/>
    <w:uiPriority w:val="99"/>
    <w:qFormat/>
    <w:rsid w:val="009A7C7D"/>
    <w:pPr>
      <w:spacing w:after="360" w:line="285" w:lineRule="atLeast"/>
    </w:pPr>
    <w:rPr>
      <w:rFonts w:ascii="Arial" w:hAnsi="Arial" w:cs="Arial"/>
      <w:color w:val="666666"/>
      <w:spacing w:val="2"/>
      <w:sz w:val="20"/>
      <w:szCs w:val="20"/>
    </w:rPr>
  </w:style>
  <w:style w:type="paragraph" w:customStyle="1" w:styleId="containeromega4">
    <w:name w:val="container_omega4"/>
    <w:basedOn w:val="a"/>
    <w:uiPriority w:val="99"/>
    <w:qFormat/>
    <w:rsid w:val="009A7C7D"/>
    <w:pPr>
      <w:spacing w:after="360" w:line="285" w:lineRule="atLeast"/>
    </w:pPr>
    <w:rPr>
      <w:rFonts w:ascii="Arial" w:hAnsi="Arial" w:cs="Arial"/>
      <w:vanish/>
      <w:color w:val="666666"/>
      <w:spacing w:val="2"/>
      <w:sz w:val="20"/>
      <w:szCs w:val="20"/>
    </w:rPr>
  </w:style>
  <w:style w:type="paragraph" w:customStyle="1" w:styleId="endmain1">
    <w:name w:val="endmain1"/>
    <w:basedOn w:val="a"/>
    <w:uiPriority w:val="99"/>
    <w:qFormat/>
    <w:rsid w:val="009A7C7D"/>
    <w:pPr>
      <w:spacing w:after="360" w:line="285" w:lineRule="atLeast"/>
    </w:pPr>
    <w:rPr>
      <w:rFonts w:ascii="Arial" w:hAnsi="Arial" w:cs="Arial"/>
      <w:vanish/>
      <w:color w:val="666666"/>
      <w:spacing w:val="2"/>
      <w:sz w:val="20"/>
      <w:szCs w:val="20"/>
    </w:rPr>
  </w:style>
  <w:style w:type="paragraph" w:customStyle="1" w:styleId="stripe1">
    <w:name w:val="stripe1"/>
    <w:basedOn w:val="a"/>
    <w:uiPriority w:val="99"/>
    <w:qFormat/>
    <w:rsid w:val="009A7C7D"/>
    <w:pPr>
      <w:pBdr>
        <w:top w:val="single" w:sz="6" w:space="0" w:color="D9D9D9"/>
      </w:pBdr>
      <w:shd w:val="clear" w:color="auto" w:fill="FFFFFF"/>
      <w:spacing w:before="90" w:after="60" w:line="285" w:lineRule="atLeast"/>
      <w:ind w:left="180" w:right="180"/>
    </w:pPr>
    <w:rPr>
      <w:rFonts w:ascii="Arial" w:hAnsi="Arial" w:cs="Arial"/>
      <w:vanish/>
      <w:color w:val="666666"/>
      <w:spacing w:val="2"/>
      <w:sz w:val="20"/>
      <w:szCs w:val="20"/>
    </w:rPr>
  </w:style>
  <w:style w:type="paragraph" w:customStyle="1" w:styleId="main1">
    <w:name w:val="main1"/>
    <w:basedOn w:val="a"/>
    <w:uiPriority w:val="99"/>
    <w:qFormat/>
    <w:rsid w:val="009A7C7D"/>
    <w:pPr>
      <w:spacing w:after="360" w:line="285" w:lineRule="atLeast"/>
    </w:pPr>
    <w:rPr>
      <w:rFonts w:ascii="Arial" w:hAnsi="Arial" w:cs="Arial"/>
      <w:color w:val="666666"/>
      <w:spacing w:val="2"/>
      <w:sz w:val="20"/>
      <w:szCs w:val="20"/>
    </w:rPr>
  </w:style>
  <w:style w:type="paragraph" w:customStyle="1" w:styleId="containeralpha4">
    <w:name w:val="container_alpha4"/>
    <w:basedOn w:val="a"/>
    <w:uiPriority w:val="99"/>
    <w:qFormat/>
    <w:rsid w:val="009A7C7D"/>
    <w:pPr>
      <w:spacing w:after="360" w:line="285" w:lineRule="atLeast"/>
    </w:pPr>
    <w:rPr>
      <w:rFonts w:ascii="Arial" w:hAnsi="Arial" w:cs="Arial"/>
      <w:color w:val="666666"/>
      <w:spacing w:val="2"/>
      <w:sz w:val="20"/>
      <w:szCs w:val="20"/>
    </w:rPr>
  </w:style>
  <w:style w:type="paragraph" w:customStyle="1" w:styleId="containergamma2">
    <w:name w:val="container_gamma2"/>
    <w:basedOn w:val="a"/>
    <w:uiPriority w:val="99"/>
    <w:qFormat/>
    <w:rsid w:val="009A7C7D"/>
    <w:pPr>
      <w:spacing w:after="360" w:line="285" w:lineRule="atLeast"/>
    </w:pPr>
    <w:rPr>
      <w:rFonts w:ascii="Arial" w:hAnsi="Arial" w:cs="Arial"/>
      <w:color w:val="666666"/>
      <w:spacing w:val="2"/>
      <w:sz w:val="20"/>
      <w:szCs w:val="20"/>
    </w:rPr>
  </w:style>
  <w:style w:type="paragraph" w:customStyle="1" w:styleId="gs121">
    <w:name w:val="gs_121"/>
    <w:basedOn w:val="a"/>
    <w:uiPriority w:val="99"/>
    <w:qFormat/>
    <w:rsid w:val="009A7C7D"/>
    <w:pPr>
      <w:spacing w:after="360" w:line="285" w:lineRule="atLeast"/>
    </w:pPr>
    <w:rPr>
      <w:rFonts w:ascii="Arial" w:hAnsi="Arial" w:cs="Arial"/>
      <w:color w:val="666666"/>
      <w:spacing w:val="2"/>
      <w:sz w:val="20"/>
      <w:szCs w:val="20"/>
    </w:rPr>
  </w:style>
  <w:style w:type="paragraph" w:customStyle="1" w:styleId="containeromega5">
    <w:name w:val="container_omega5"/>
    <w:basedOn w:val="a"/>
    <w:uiPriority w:val="99"/>
    <w:qFormat/>
    <w:rsid w:val="009A7C7D"/>
    <w:pPr>
      <w:spacing w:after="360" w:line="285" w:lineRule="atLeast"/>
    </w:pPr>
    <w:rPr>
      <w:rFonts w:ascii="Arial" w:hAnsi="Arial" w:cs="Arial"/>
      <w:color w:val="666666"/>
      <w:spacing w:val="2"/>
      <w:sz w:val="20"/>
      <w:szCs w:val="20"/>
    </w:rPr>
  </w:style>
  <w:style w:type="paragraph" w:customStyle="1" w:styleId="containeromega6">
    <w:name w:val="container_omega6"/>
    <w:basedOn w:val="a"/>
    <w:uiPriority w:val="99"/>
    <w:qFormat/>
    <w:rsid w:val="009A7C7D"/>
    <w:pPr>
      <w:spacing w:after="360" w:line="285" w:lineRule="atLeast"/>
    </w:pPr>
    <w:rPr>
      <w:rFonts w:ascii="Arial" w:hAnsi="Arial" w:cs="Arial"/>
      <w:color w:val="666666"/>
      <w:spacing w:val="2"/>
      <w:sz w:val="20"/>
      <w:szCs w:val="20"/>
    </w:rPr>
  </w:style>
  <w:style w:type="paragraph" w:customStyle="1" w:styleId="pdf1">
    <w:name w:val="pdf1"/>
    <w:basedOn w:val="a"/>
    <w:uiPriority w:val="99"/>
    <w:qFormat/>
    <w:rsid w:val="009A7C7D"/>
    <w:pPr>
      <w:spacing w:line="285" w:lineRule="atLeast"/>
    </w:pPr>
    <w:rPr>
      <w:rFonts w:ascii="Arial" w:hAnsi="Arial" w:cs="Arial"/>
      <w:color w:val="666666"/>
      <w:spacing w:val="2"/>
      <w:sz w:val="20"/>
      <w:szCs w:val="20"/>
    </w:rPr>
  </w:style>
  <w:style w:type="paragraph" w:customStyle="1" w:styleId="pdf2">
    <w:name w:val="pdf2"/>
    <w:basedOn w:val="a"/>
    <w:uiPriority w:val="99"/>
    <w:qFormat/>
    <w:rsid w:val="009A7C7D"/>
    <w:pPr>
      <w:spacing w:line="285" w:lineRule="atLeast"/>
    </w:pPr>
    <w:rPr>
      <w:rFonts w:ascii="Arial" w:hAnsi="Arial" w:cs="Arial"/>
      <w:color w:val="666666"/>
      <w:spacing w:val="2"/>
      <w:sz w:val="20"/>
      <w:szCs w:val="20"/>
    </w:rPr>
  </w:style>
  <w:style w:type="paragraph" w:customStyle="1" w:styleId="containeralpha5">
    <w:name w:val="container_alpha5"/>
    <w:basedOn w:val="a"/>
    <w:uiPriority w:val="99"/>
    <w:qFormat/>
    <w:rsid w:val="009A7C7D"/>
    <w:pPr>
      <w:spacing w:after="360" w:line="285" w:lineRule="atLeast"/>
    </w:pPr>
    <w:rPr>
      <w:rFonts w:ascii="Arial" w:hAnsi="Arial" w:cs="Arial"/>
      <w:vanish/>
      <w:color w:val="666666"/>
      <w:spacing w:val="2"/>
      <w:sz w:val="20"/>
      <w:szCs w:val="20"/>
    </w:rPr>
  </w:style>
  <w:style w:type="paragraph" w:customStyle="1" w:styleId="containeralpha6">
    <w:name w:val="container_alpha6"/>
    <w:basedOn w:val="a"/>
    <w:uiPriority w:val="99"/>
    <w:qFormat/>
    <w:rsid w:val="009A7C7D"/>
    <w:pPr>
      <w:spacing w:after="360" w:line="285" w:lineRule="atLeast"/>
    </w:pPr>
    <w:rPr>
      <w:rFonts w:ascii="Arial" w:hAnsi="Arial" w:cs="Arial"/>
      <w:vanish/>
      <w:color w:val="666666"/>
      <w:spacing w:val="2"/>
      <w:sz w:val="20"/>
      <w:szCs w:val="20"/>
    </w:rPr>
  </w:style>
  <w:style w:type="paragraph" w:customStyle="1" w:styleId="tagit-new1">
    <w:name w:val="tagit-new1"/>
    <w:basedOn w:val="a"/>
    <w:uiPriority w:val="99"/>
    <w:qFormat/>
    <w:rsid w:val="009A7C7D"/>
    <w:pPr>
      <w:spacing w:after="360" w:line="285" w:lineRule="atLeast"/>
    </w:pPr>
    <w:rPr>
      <w:rFonts w:ascii="Arial" w:hAnsi="Arial" w:cs="Arial"/>
      <w:color w:val="666666"/>
      <w:spacing w:val="2"/>
      <w:sz w:val="20"/>
      <w:szCs w:val="20"/>
    </w:rPr>
  </w:style>
  <w:style w:type="paragraph" w:customStyle="1" w:styleId="tagit-close1">
    <w:name w:val="tagit-close1"/>
    <w:basedOn w:val="a"/>
    <w:uiPriority w:val="99"/>
    <w:qFormat/>
    <w:rsid w:val="009A7C7D"/>
    <w:pPr>
      <w:spacing w:line="285" w:lineRule="atLeast"/>
      <w:ind w:left="75"/>
      <w:textAlignment w:val="top"/>
    </w:pPr>
    <w:rPr>
      <w:rFonts w:ascii="Impact" w:hAnsi="Impact" w:cs="Arial"/>
      <w:color w:val="666666"/>
      <w:spacing w:val="2"/>
      <w:sz w:val="20"/>
      <w:szCs w:val="20"/>
    </w:rPr>
  </w:style>
  <w:style w:type="paragraph" w:customStyle="1" w:styleId="ui-menu-item2">
    <w:name w:val="ui-menu-item2"/>
    <w:basedOn w:val="a"/>
    <w:uiPriority w:val="99"/>
    <w:qFormat/>
    <w:rsid w:val="009A7C7D"/>
    <w:pPr>
      <w:spacing w:after="360" w:line="285" w:lineRule="atLeast"/>
    </w:pPr>
    <w:rPr>
      <w:rFonts w:ascii="Arial" w:hAnsi="Arial" w:cs="Arial"/>
      <w:color w:val="666666"/>
      <w:spacing w:val="2"/>
      <w:sz w:val="20"/>
      <w:szCs w:val="20"/>
    </w:rPr>
  </w:style>
  <w:style w:type="character" w:customStyle="1" w:styleId="status1">
    <w:name w:val="status1"/>
    <w:rsid w:val="009A7C7D"/>
    <w:rPr>
      <w:vanish/>
      <w:webHidden w:val="0"/>
      <w:sz w:val="17"/>
      <w:szCs w:val="17"/>
      <w:shd w:val="clear" w:color="auto" w:fill="DDDDDD"/>
      <w:specVanish w:val="0"/>
    </w:rPr>
  </w:style>
  <w:style w:type="character" w:styleId="HTML1">
    <w:name w:val="HTML Code"/>
    <w:uiPriority w:val="99"/>
    <w:semiHidden/>
    <w:unhideWhenUsed/>
    <w:rsid w:val="009A7C7D"/>
    <w:rPr>
      <w:rFonts w:ascii="Consolas" w:eastAsia="Times New Roman" w:hAnsi="Consolas" w:cs="Consolas" w:hint="default"/>
      <w:color w:val="5A5A5A"/>
      <w:sz w:val="24"/>
      <w:szCs w:val="24"/>
      <w:bdr w:val="dotted" w:sz="6" w:space="1" w:color="CCCCCC" w:frame="1"/>
      <w:shd w:val="clear" w:color="auto" w:fill="ECECEC"/>
    </w:rPr>
  </w:style>
  <w:style w:type="character" w:styleId="HTML2">
    <w:name w:val="HTML Keyboard"/>
    <w:uiPriority w:val="99"/>
    <w:semiHidden/>
    <w:unhideWhenUsed/>
    <w:rsid w:val="009A7C7D"/>
    <w:rPr>
      <w:rFonts w:ascii="Courier New" w:eastAsia="Times New Roman" w:hAnsi="Courier New" w:cs="Courier New" w:hint="default"/>
      <w:sz w:val="20"/>
      <w:szCs w:val="20"/>
    </w:rPr>
  </w:style>
  <w:style w:type="character" w:styleId="HTML3">
    <w:name w:val="HTML Sample"/>
    <w:uiPriority w:val="99"/>
    <w:semiHidden/>
    <w:unhideWhenUsed/>
    <w:rsid w:val="009A7C7D"/>
    <w:rPr>
      <w:rFonts w:ascii="Courier New" w:eastAsia="Times New Roman" w:hAnsi="Courier New" w:cs="Courier New" w:hint="default"/>
    </w:rPr>
  </w:style>
  <w:style w:type="paragraph" w:customStyle="1" w:styleId="rteright">
    <w:name w:val="rteright"/>
    <w:basedOn w:val="a"/>
    <w:uiPriority w:val="99"/>
    <w:qFormat/>
    <w:rsid w:val="009A7C7D"/>
    <w:pPr>
      <w:spacing w:after="150"/>
      <w:jc w:val="right"/>
    </w:pPr>
    <w:rPr>
      <w:color w:val="auto"/>
    </w:rPr>
  </w:style>
  <w:style w:type="paragraph" w:customStyle="1" w:styleId="rtecenter">
    <w:name w:val="rtecenter"/>
    <w:basedOn w:val="a"/>
    <w:uiPriority w:val="99"/>
    <w:qFormat/>
    <w:rsid w:val="009A7C7D"/>
    <w:pPr>
      <w:spacing w:after="150"/>
      <w:jc w:val="center"/>
    </w:pPr>
    <w:rPr>
      <w:color w:val="auto"/>
    </w:rPr>
  </w:style>
  <w:style w:type="paragraph" w:customStyle="1" w:styleId="rtejustify">
    <w:name w:val="rtejustify"/>
    <w:basedOn w:val="a"/>
    <w:uiPriority w:val="99"/>
    <w:qFormat/>
    <w:rsid w:val="009A7C7D"/>
    <w:pPr>
      <w:spacing w:after="150"/>
      <w:jc w:val="both"/>
    </w:pPr>
    <w:rPr>
      <w:color w:val="auto"/>
    </w:rPr>
  </w:style>
  <w:style w:type="character" w:customStyle="1" w:styleId="8pt">
    <w:name w:val="Основной текст + 8 pt"/>
    <w:aliases w:val="Полужирный"/>
    <w:rsid w:val="009A7C7D"/>
    <w:rPr>
      <w:b/>
      <w:bCs/>
      <w:color w:val="000000"/>
      <w:spacing w:val="0"/>
      <w:w w:val="100"/>
      <w:position w:val="0"/>
      <w:sz w:val="16"/>
      <w:szCs w:val="16"/>
      <w:shd w:val="clear" w:color="auto" w:fill="FFFFFF"/>
      <w:lang w:val="ru-RU"/>
    </w:rPr>
  </w:style>
  <w:style w:type="character" w:customStyle="1" w:styleId="j21">
    <w:name w:val="j21"/>
    <w:basedOn w:val="a0"/>
    <w:rsid w:val="009A7C7D"/>
  </w:style>
  <w:style w:type="paragraph" w:customStyle="1" w:styleId="Default">
    <w:name w:val="Default"/>
    <w:uiPriority w:val="99"/>
    <w:qFormat/>
    <w:rsid w:val="009A7C7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bullet1gif">
    <w:name w:val="msonormalbullet1.gif"/>
    <w:basedOn w:val="a"/>
    <w:qFormat/>
    <w:rsid w:val="009A7C7D"/>
    <w:pPr>
      <w:spacing w:before="100" w:beforeAutospacing="1" w:after="100" w:afterAutospacing="1"/>
    </w:pPr>
    <w:rPr>
      <w:color w:val="auto"/>
    </w:rPr>
  </w:style>
  <w:style w:type="paragraph" w:customStyle="1" w:styleId="msonormalbullet2gif">
    <w:name w:val="msonormalbullet2.gif"/>
    <w:basedOn w:val="a"/>
    <w:qFormat/>
    <w:rsid w:val="009A7C7D"/>
    <w:pPr>
      <w:spacing w:before="100" w:beforeAutospacing="1" w:after="100" w:afterAutospacing="1"/>
    </w:pPr>
    <w:rPr>
      <w:color w:val="auto"/>
    </w:rPr>
  </w:style>
  <w:style w:type="character" w:customStyle="1" w:styleId="71">
    <w:name w:val="Заголовок 7 Знак1"/>
    <w:basedOn w:val="a0"/>
    <w:uiPriority w:val="99"/>
    <w:semiHidden/>
    <w:rsid w:val="009A7C7D"/>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0"/>
    <w:uiPriority w:val="99"/>
    <w:semiHidden/>
    <w:rsid w:val="009A7C7D"/>
    <w:rPr>
      <w:rFonts w:asciiTheme="majorHAnsi" w:eastAsiaTheme="majorEastAsia" w:hAnsiTheme="majorHAnsi" w:cstheme="majorBidi"/>
      <w:color w:val="404040" w:themeColor="text1" w:themeTint="BF"/>
    </w:rPr>
  </w:style>
  <w:style w:type="character" w:customStyle="1" w:styleId="91">
    <w:name w:val="Заголовок 9 Знак1"/>
    <w:basedOn w:val="a0"/>
    <w:uiPriority w:val="99"/>
    <w:semiHidden/>
    <w:rsid w:val="009A7C7D"/>
    <w:rPr>
      <w:rFonts w:asciiTheme="majorHAnsi" w:eastAsiaTheme="majorEastAsia" w:hAnsiTheme="majorHAnsi" w:cstheme="majorBidi"/>
      <w:i/>
      <w:iCs/>
      <w:color w:val="404040" w:themeColor="text1" w:themeTint="BF"/>
    </w:rPr>
  </w:style>
  <w:style w:type="character" w:customStyle="1" w:styleId="210">
    <w:name w:val="Основной текст 2 Знак1"/>
    <w:basedOn w:val="a0"/>
    <w:semiHidden/>
    <w:rsid w:val="009A7C7D"/>
    <w:rPr>
      <w:rFonts w:ascii="Times New Roman" w:eastAsia="Times New Roman" w:hAnsi="Times New Roman" w:cs="Times New Roman"/>
      <w:color w:val="000000"/>
      <w:sz w:val="24"/>
      <w:szCs w:val="24"/>
      <w:lang w:eastAsia="ru-RU"/>
    </w:rPr>
  </w:style>
  <w:style w:type="numbering" w:customStyle="1" w:styleId="111">
    <w:name w:val="Нет списка111"/>
    <w:next w:val="a2"/>
    <w:uiPriority w:val="99"/>
    <w:semiHidden/>
    <w:unhideWhenUsed/>
    <w:rsid w:val="009A7C7D"/>
  </w:style>
  <w:style w:type="numbering" w:customStyle="1" w:styleId="31">
    <w:name w:val="Нет списка3"/>
    <w:next w:val="a2"/>
    <w:uiPriority w:val="99"/>
    <w:semiHidden/>
    <w:unhideWhenUsed/>
    <w:rsid w:val="009A7C7D"/>
  </w:style>
  <w:style w:type="numbering" w:customStyle="1" w:styleId="130">
    <w:name w:val="Нет списка13"/>
    <w:next w:val="a2"/>
    <w:uiPriority w:val="99"/>
    <w:semiHidden/>
    <w:unhideWhenUsed/>
    <w:rsid w:val="009A7C7D"/>
  </w:style>
  <w:style w:type="numbering" w:customStyle="1" w:styleId="121">
    <w:name w:val="Стиль12"/>
    <w:rsid w:val="009A7C7D"/>
  </w:style>
  <w:style w:type="table" w:customStyle="1" w:styleId="1c">
    <w:name w:val="Сетка таблицы1"/>
    <w:basedOn w:val="a1"/>
    <w:next w:val="afe"/>
    <w:uiPriority w:val="59"/>
    <w:rsid w:val="009A7C7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9A7C7D"/>
  </w:style>
  <w:style w:type="numbering" w:customStyle="1" w:styleId="1111">
    <w:name w:val="Нет списка1111"/>
    <w:next w:val="a2"/>
    <w:uiPriority w:val="99"/>
    <w:semiHidden/>
    <w:unhideWhenUsed/>
    <w:rsid w:val="009A7C7D"/>
  </w:style>
  <w:style w:type="numbering" w:customStyle="1" w:styleId="211">
    <w:name w:val="Нет списка21"/>
    <w:next w:val="a2"/>
    <w:uiPriority w:val="99"/>
    <w:semiHidden/>
    <w:unhideWhenUsed/>
    <w:rsid w:val="009A7C7D"/>
  </w:style>
  <w:style w:type="numbering" w:customStyle="1" w:styleId="1110">
    <w:name w:val="Стиль111"/>
    <w:uiPriority w:val="99"/>
    <w:rsid w:val="009A7C7D"/>
  </w:style>
  <w:style w:type="numbering" w:customStyle="1" w:styleId="1210">
    <w:name w:val="Нет списка121"/>
    <w:next w:val="a2"/>
    <w:uiPriority w:val="99"/>
    <w:semiHidden/>
    <w:unhideWhenUsed/>
    <w:rsid w:val="009A7C7D"/>
  </w:style>
  <w:style w:type="character" w:customStyle="1" w:styleId="aff0">
    <w:name w:val="Основной текст Знак"/>
    <w:basedOn w:val="a0"/>
    <w:link w:val="aff1"/>
    <w:semiHidden/>
    <w:locked/>
    <w:rsid w:val="009A7C7D"/>
    <w:rPr>
      <w:rFonts w:ascii="Times New Roman" w:eastAsia="Times New Roman" w:hAnsi="Times New Roman"/>
      <w:sz w:val="24"/>
      <w:szCs w:val="24"/>
    </w:rPr>
  </w:style>
  <w:style w:type="paragraph" w:customStyle="1" w:styleId="CharChar1">
    <w:name w:val="Char Char1 Знак"/>
    <w:basedOn w:val="a"/>
    <w:next w:val="2"/>
    <w:autoRedefine/>
    <w:uiPriority w:val="99"/>
    <w:qFormat/>
    <w:rsid w:val="009A7C7D"/>
    <w:pPr>
      <w:spacing w:after="160" w:line="240" w:lineRule="exact"/>
    </w:pPr>
    <w:rPr>
      <w:b/>
      <w:i/>
      <w:color w:val="auto"/>
      <w:sz w:val="28"/>
      <w:szCs w:val="28"/>
      <w:lang w:val="en-US" w:eastAsia="en-US"/>
    </w:rPr>
  </w:style>
  <w:style w:type="paragraph" w:customStyle="1" w:styleId="113">
    <w:name w:val="Без интервала11"/>
    <w:uiPriority w:val="99"/>
    <w:qFormat/>
    <w:rsid w:val="009A7C7D"/>
    <w:pPr>
      <w:widowControl w:val="0"/>
      <w:autoSpaceDE w:val="0"/>
      <w:autoSpaceDN w:val="0"/>
      <w:adjustRightInd w:val="0"/>
      <w:spacing w:after="0" w:line="240" w:lineRule="auto"/>
    </w:pPr>
    <w:rPr>
      <w:rFonts w:ascii="Calibri" w:eastAsia="Times New Roman" w:hAnsi="Calibri" w:cs="Calibri"/>
      <w:lang w:eastAsia="ru-RU"/>
    </w:rPr>
  </w:style>
  <w:style w:type="paragraph" w:styleId="aff1">
    <w:name w:val="Body Text"/>
    <w:basedOn w:val="a"/>
    <w:link w:val="aff0"/>
    <w:semiHidden/>
    <w:unhideWhenUsed/>
    <w:rsid w:val="009A7C7D"/>
    <w:pPr>
      <w:spacing w:after="120"/>
    </w:pPr>
    <w:rPr>
      <w:rFonts w:cstheme="minorBidi"/>
      <w:color w:val="auto"/>
      <w:lang w:eastAsia="en-US"/>
    </w:rPr>
  </w:style>
  <w:style w:type="character" w:customStyle="1" w:styleId="1d">
    <w:name w:val="Основной текст Знак1"/>
    <w:basedOn w:val="a0"/>
    <w:semiHidden/>
    <w:rsid w:val="009A7C7D"/>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20751</Words>
  <Characters>118281</Characters>
  <Application>Microsoft Office Word</Application>
  <DocSecurity>0</DocSecurity>
  <Lines>985</Lines>
  <Paragraphs>277</Paragraphs>
  <ScaleCrop>false</ScaleCrop>
  <Company/>
  <LinksUpToDate>false</LinksUpToDate>
  <CharactersWithSpaces>138755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2022-03-22T14:23:00Z</dcterms:created>
  <dcterms:modified xsi:type="dcterms:W3CDTF">2022-03-23T08:25:00Z</dcterms:modified>
</cp:coreProperties>
</file>